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23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</w:t>
            </w:r>
            <w:proofErr w:type="spellStart"/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proofErr w:type="spellEnd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proofErr w:type="spellStart"/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proofErr w:type="spellEnd"/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2F7AFAB0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 Подраздел: Система электроснабжения</w:t>
            </w:r>
            <w:r w:rsid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b/>
                <w:i w:val="0"/>
                <w:sz w:val="32"/>
                <w:szCs w:val="32"/>
              </w:rPr>
              <w:t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68A07E8C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ИОС.ЭО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C62BE0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  <w:proofErr w:type="spellStart"/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/>
            </w:r>
            <w:proofErr w:type="spellEnd"/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д.52, п.6</w:t>
            </w:r>
            <w:proofErr w:type="spellStart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proofErr w:type="spellEnd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proofErr w:type="spellStart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proofErr w:type="spellEnd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5D938B38" w14:textId="089FEDD4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 Подраздел: Система электроснабжения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="00E25BE7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b/>
                <w:i w:val="0"/>
                <w:sz w:val="32"/>
                <w:szCs w:val="32"/>
              </w:rPr>
              <w:t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</w:p>
          <w:p w14:paraId="01A7B7FE" w14:textId="77777777" w:rsidR="006C23B9" w:rsidRPr="00CD7C88" w:rsidRDefault="006C23B9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4BDA70DE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ИОС.ЭО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382F05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C62BE0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  <w:proofErr w:type="spellStart"/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/>
            </w:r>
            <w:proofErr w:type="spellEnd"/>
          </w:p>
        </w:tc>
      </w:tr>
      <w:tr w:rsidR="00202449" w14:paraId="7ED50842" w14:textId="77777777" w:rsidTr="007D16FC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18E52D5C" w:rsidR="00C349A3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086AF7" w:rsidRPr="00EB3797" w14:paraId="49010793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CC18" w14:textId="77777777" w:rsidR="00086AF7" w:rsidRPr="00EB3797" w:rsidRDefault="00086AF7" w:rsidP="00712DA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DA6B0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06C0D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1ED1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086AF7" w:rsidRPr="00EB3797" w14:paraId="1D49CC2F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C6F77" w14:textId="2AF6C19B" w:rsidR="00086AF7" w:rsidRPr="00EB3797" w:rsidRDefault="00086AF7" w:rsidP="00712DA2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002-26-6 ИОС.ЭО</w:t>
            </w:r>
            <w:r w:rsidR="00C62BE0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CF2A2" w14:textId="25DA33E1" w:rsidR="00086AF7" w:rsidRPr="00EB3797" w:rsidRDefault="00086AF7" w:rsidP="00712DA2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Pr="00C20C6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Система электроснабжения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18DA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74188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2B09E975" w14:textId="77777777" w:rsidR="00086AF7" w:rsidRPr="00EB3797" w:rsidRDefault="00086AF7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</w:p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7B886814" w14:textId="06DBB3FD" w:rsidR="0079703F" w:rsidRDefault="0079703F" w:rsidP="00C20C6C">
      <w:pPr>
        <w:spacing w:after="60" w:line="360" w:lineRule="auto"/>
        <w:jc w:val="center"/>
        <w:rPr>
          <w:rFonts w:ascii="GOST type A" w:hAnsi="GOST type A"/>
          <w:b/>
          <w:bCs/>
          <w:sz w:val="28"/>
          <w:szCs w:val="28"/>
        </w:rPr>
      </w:pPr>
      <w:bookmarkStart w:id="0" w:name="_Hlk207191737"/>
      <w:bookmarkStart w:id="1" w:name="_Hlk207191717"/>
      <w:r w:rsidRPr="009A4077">
        <w:rPr>
          <w:rFonts w:ascii="GOST type A" w:hAnsi="GOST type A"/>
          <w:b/>
          <w:bCs/>
          <w:sz w:val="28"/>
          <w:szCs w:val="28"/>
        </w:rPr>
        <w:lastRenderedPageBreak/>
        <w:t>1</w:t>
      </w:r>
      <w:r w:rsidR="00C20C6C">
        <w:rPr>
          <w:rFonts w:ascii="GOST type A" w:hAnsi="GOST type A"/>
          <w:b/>
          <w:bCs/>
          <w:sz w:val="28"/>
          <w:szCs w:val="28"/>
        </w:rPr>
        <w:t xml:space="preserve"> </w:t>
      </w:r>
      <w:r w:rsidRPr="009A4077">
        <w:rPr>
          <w:rFonts w:ascii="GOST type A" w:hAnsi="GOST type A"/>
          <w:b/>
          <w:bCs/>
          <w:sz w:val="28"/>
          <w:szCs w:val="28"/>
        </w:rPr>
        <w:t>Система электроснабжения</w:t>
      </w:r>
    </w:p>
    <w:p w14:paraId="4B2A20D7" w14:textId="6F776A3F" w:rsidR="00C20C6C" w:rsidRPr="009A4077" w:rsidRDefault="00C20C6C" w:rsidP="0079703F">
      <w:pPr>
        <w:spacing w:line="360" w:lineRule="auto"/>
        <w:jc w:val="center"/>
        <w:rPr>
          <w:rFonts w:ascii="GOST type A" w:hAnsi="GOST type A"/>
          <w:b/>
          <w:bCs/>
          <w:sz w:val="28"/>
          <w:szCs w:val="28"/>
        </w:rPr>
      </w:pPr>
      <w:r>
        <w:rPr>
          <w:rFonts w:ascii="GOST type A" w:hAnsi="GOST type A"/>
          <w:b/>
          <w:bCs/>
          <w:sz w:val="28"/>
          <w:szCs w:val="28"/>
        </w:rPr>
        <w:t>1.1 Текстовая часть</w:t>
      </w:r>
    </w:p>
    <w:p w14:paraId="3B0DB530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Для электропитания нового лифтового оборудования необходимо обеспечить ввод электроэнергии и заземления в машинное помещение. Заземление электроустановок переменного и постоянного токов напряжением до 1 </w:t>
      </w:r>
      <w:proofErr w:type="spellStart"/>
      <w:r w:rsidRPr="009A4077">
        <w:rPr>
          <w:rFonts w:ascii="GOST type A" w:hAnsi="GOST type A"/>
          <w:sz w:val="28"/>
          <w:szCs w:val="28"/>
        </w:rPr>
        <w:t>кВ</w:t>
      </w:r>
      <w:proofErr w:type="spellEnd"/>
      <w:r w:rsidRPr="009A4077">
        <w:rPr>
          <w:rFonts w:ascii="GOST type A" w:hAnsi="GOST type A"/>
          <w:sz w:val="28"/>
          <w:szCs w:val="28"/>
        </w:rPr>
        <w:t xml:space="preserve"> в лифтах может быть выполнено по одной из следующих систем исполнений: TN-C, TN-S, TN-C-S, IT (система TN-система, в которой нейтраль источника питания глухо заземлена, а открытые проводящие части электрооборудования лифта присоединены к глухозаземленной нейтрали источника посредством нулевых защитных проводников).</w:t>
      </w:r>
    </w:p>
    <w:p w14:paraId="17ECB7E6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В жилых и общественных зданиях питание электроприемников должно выполняться от сети 380/220 В с системой заземления TN-S или TN-C-S. ПУЭ7 (п. 7.1.13).</w:t>
      </w:r>
    </w:p>
    <w:p w14:paraId="6F57B4A4" w14:textId="406A1722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При этом не допускаются (</w:t>
      </w:r>
      <w:r w:rsidR="00F1137D" w:rsidRPr="00F1137D">
        <w:rPr>
          <w:rFonts w:ascii="GOST type A" w:hAnsi="GOST type A"/>
          <w:sz w:val="28"/>
          <w:szCs w:val="28"/>
        </w:rPr>
        <w:t>ГОСТ 33984.1-2023</w:t>
      </w:r>
      <w:r w:rsidR="00F1137D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/>
          <w:sz w:val="28"/>
          <w:szCs w:val="28"/>
        </w:rPr>
        <w:t>п.</w:t>
      </w:r>
      <w:r w:rsidR="001478FF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/>
          <w:sz w:val="28"/>
          <w:szCs w:val="28"/>
        </w:rPr>
        <w:t>5.</w:t>
      </w:r>
      <w:r w:rsidR="00F1137D">
        <w:rPr>
          <w:rFonts w:ascii="GOST type A" w:hAnsi="GOST type A"/>
          <w:sz w:val="28"/>
          <w:szCs w:val="28"/>
        </w:rPr>
        <w:t>10.9</w:t>
      </w:r>
      <w:r w:rsidRPr="009A4077">
        <w:rPr>
          <w:rFonts w:ascii="GOST type A" w:hAnsi="GOST type A"/>
          <w:sz w:val="28"/>
          <w:szCs w:val="28"/>
        </w:rPr>
        <w:t>):</w:t>
      </w:r>
    </w:p>
    <w:p w14:paraId="12B9D95D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объединение нулевых защитных и нулевых рабочих проводников различных групповых линий;</w:t>
      </w:r>
    </w:p>
    <w:p w14:paraId="7ED479E8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подключение на общий контакт нулевого рабочего и нулевого защитного проводников.</w:t>
      </w:r>
    </w:p>
    <w:p w14:paraId="3855B12B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Сечение нулевых рабочих проводников должно быть равно сечению фазных проводников.</w:t>
      </w:r>
    </w:p>
    <w:p w14:paraId="4A7A8A13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Сечение PEN-проводников должно быть не менее сечения N-проводников и не менее 10 по меди независимо от сечения фазных проводников. Сечение РЕ-проводников, не входящих в состав кабеля, должно быть не менее 2,5 при наличии механической защиты и 4 - при ее отсутствии. Сечение РЕ-проводников должно равняться сечению фазных проводников при сечении последних до 16, 16 - при сечении фазных проводников от 16 до 35 и 50% сечения фазных проводников - при больших сечениях.</w:t>
      </w:r>
    </w:p>
    <w:p w14:paraId="5A0FD15E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Заземление лифтового оборудования напряжением до 48 В включительно допускается выполнять многожильным медным проводом сечением не менее 1,5. Предусмотреть отсоединение заземления металлических конструкций крыши дома (молниеотводов и иных конструкций) от шины заземления лифтового оборудования, при этом необходимо известить представителя владельца дома.</w:t>
      </w:r>
    </w:p>
    <w:p w14:paraId="2BDFF484" w14:textId="35A73CA3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F1137D">
        <w:rPr>
          <w:rFonts w:ascii="GOST type A" w:hAnsi="GOST type A"/>
          <w:sz w:val="28"/>
          <w:szCs w:val="28"/>
        </w:rPr>
        <w:t>Питание лифта в жилом доме относится к</w:t>
      </w:r>
      <w:r w:rsidR="00F1137D" w:rsidRPr="00F1137D">
        <w:rPr>
          <w:rFonts w:ascii="GOST type A" w:hAnsi="GOST type A"/>
          <w:sz w:val="28"/>
          <w:szCs w:val="28"/>
        </w:rPr>
        <w:t xml:space="preserve">о второй </w:t>
      </w:r>
      <w:r w:rsidRPr="00F1137D">
        <w:rPr>
          <w:rFonts w:ascii="GOST type A" w:hAnsi="GOST type A"/>
          <w:sz w:val="28"/>
          <w:szCs w:val="28"/>
        </w:rPr>
        <w:t>категории надежности электроснабжения.</w:t>
      </w:r>
    </w:p>
    <w:p w14:paraId="43089B27" w14:textId="77777777" w:rsidR="001478FF" w:rsidRPr="009A4077" w:rsidRDefault="001478FF" w:rsidP="001478F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Электроснабжение осуществить в соответствии с</w:t>
      </w:r>
      <w:bookmarkStart w:id="2" w:name="_Hlk207971134"/>
      <w:r>
        <w:rPr>
          <w:rFonts w:ascii="GOST type A" w:hAnsi="GOST type A"/>
          <w:sz w:val="28"/>
          <w:szCs w:val="28"/>
        </w:rPr>
        <w:t xml:space="preserve"> </w:t>
      </w:r>
      <w:r w:rsidRPr="003D24F9">
        <w:rPr>
          <w:rFonts w:ascii="GOST type A" w:hAnsi="GOST type A"/>
          <w:sz w:val="28"/>
          <w:szCs w:val="28"/>
        </w:rPr>
        <w:t>СП</w:t>
      </w:r>
      <w:r>
        <w:rPr>
          <w:rFonts w:ascii="GOST type A" w:hAnsi="GOST type A"/>
          <w:sz w:val="28"/>
          <w:szCs w:val="28"/>
        </w:rPr>
        <w:t xml:space="preserve"> </w:t>
      </w:r>
      <w:r w:rsidRPr="003D24F9">
        <w:rPr>
          <w:rFonts w:ascii="GOST type A" w:hAnsi="GOST type A"/>
          <w:sz w:val="28"/>
          <w:szCs w:val="28"/>
        </w:rPr>
        <w:t>256.1325800.2016</w:t>
      </w:r>
      <w:r>
        <w:rPr>
          <w:rFonts w:ascii="GOST type A" w:hAnsi="GOST type A"/>
          <w:sz w:val="28"/>
          <w:szCs w:val="28"/>
        </w:rPr>
        <w:t xml:space="preserve"> «</w:t>
      </w:r>
      <w:r w:rsidRPr="009A4077">
        <w:rPr>
          <w:rFonts w:ascii="GOST type A" w:hAnsi="GOST type A"/>
          <w:sz w:val="28"/>
          <w:szCs w:val="28"/>
        </w:rPr>
        <w:t>Проектирование и монтаж электроустановок жилых и общественных зданий</w:t>
      </w:r>
      <w:r>
        <w:rPr>
          <w:rFonts w:ascii="GOST type A" w:hAnsi="GOST type A"/>
          <w:sz w:val="28"/>
          <w:szCs w:val="28"/>
        </w:rPr>
        <w:t>»</w:t>
      </w:r>
      <w:r w:rsidRPr="009A4077">
        <w:rPr>
          <w:rFonts w:ascii="GOST type A" w:hAnsi="GOST type A"/>
          <w:sz w:val="28"/>
          <w:szCs w:val="28"/>
        </w:rPr>
        <w:t xml:space="preserve">. </w:t>
      </w:r>
      <w:bookmarkEnd w:id="2"/>
      <w:r w:rsidRPr="009A4077">
        <w:rPr>
          <w:rFonts w:ascii="GOST type A" w:hAnsi="GOST type A"/>
          <w:sz w:val="28"/>
          <w:szCs w:val="28"/>
        </w:rPr>
        <w:t>Заказчику обеспечить питание лифта от основного ввода.</w:t>
      </w:r>
    </w:p>
    <w:p w14:paraId="22E0BA30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Для электрических цепей предусмотреть:</w:t>
      </w:r>
    </w:p>
    <w:p w14:paraId="22539436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lastRenderedPageBreak/>
        <w:t>-</w:t>
      </w:r>
      <w:r w:rsidRPr="009A4077">
        <w:rPr>
          <w:rFonts w:ascii="GOST type A" w:hAnsi="GOST type A"/>
          <w:sz w:val="28"/>
          <w:szCs w:val="28"/>
        </w:rPr>
        <w:tab/>
        <w:t>для освещения шахты лифта прокладку кабелей ВВГнг-LS 3х1,5 мм</w:t>
      </w:r>
      <w:r w:rsidRPr="009A4077">
        <w:rPr>
          <w:rFonts w:ascii="GOST type A" w:hAnsi="GOST type A"/>
          <w:sz w:val="28"/>
          <w:szCs w:val="28"/>
          <w:vertAlign w:val="superscript"/>
        </w:rPr>
        <w:t>2</w:t>
      </w:r>
      <w:r w:rsidRPr="009A4077">
        <w:rPr>
          <w:rFonts w:ascii="GOST type A" w:hAnsi="GOST type A"/>
          <w:sz w:val="28"/>
          <w:szCs w:val="28"/>
        </w:rPr>
        <w:t>;</w:t>
      </w:r>
    </w:p>
    <w:p w14:paraId="7B69AE1C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-для питания розетки для подключения электроинструмента ВВГнг-LS 3х2,5 мм</w:t>
      </w:r>
      <w:r w:rsidRPr="009A4077">
        <w:rPr>
          <w:rFonts w:ascii="GOST type A" w:hAnsi="GOST type A"/>
          <w:sz w:val="28"/>
          <w:szCs w:val="28"/>
          <w:vertAlign w:val="superscript"/>
        </w:rPr>
        <w:t>2</w:t>
      </w:r>
      <w:r w:rsidRPr="009A4077">
        <w:rPr>
          <w:rFonts w:ascii="GOST type A" w:hAnsi="GOST type A"/>
          <w:sz w:val="28"/>
          <w:szCs w:val="28"/>
        </w:rPr>
        <w:t>;</w:t>
      </w:r>
    </w:p>
    <w:p w14:paraId="204967DA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для питания розетки кабины использовать шлейф.</w:t>
      </w:r>
    </w:p>
    <w:p w14:paraId="3B21DD74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Электроснабжение лифта осуществить от ГРЩ кабельной линией типа ВВГнг-LS 5x6мм</w:t>
      </w:r>
      <w:r w:rsidRPr="0088086E">
        <w:rPr>
          <w:rFonts w:ascii="GOST type A" w:hAnsi="GOST type A"/>
          <w:sz w:val="28"/>
          <w:szCs w:val="28"/>
          <w:vertAlign w:val="superscript"/>
        </w:rPr>
        <w:t>2</w:t>
      </w:r>
      <w:r w:rsidRPr="009A4077">
        <w:rPr>
          <w:rFonts w:ascii="GOST type A" w:hAnsi="GOST type A"/>
          <w:sz w:val="28"/>
          <w:szCs w:val="28"/>
        </w:rPr>
        <w:t>. Питающий кабель вести от электрического щита по существующим кабельным трассам (допускается монтаж по шахте лифта) к зоне установки вводного устройства, расположенного в машинном помещении. Питание осуществить через автоматический выключатель с регулируемым током установки не менее 25А.</w:t>
      </w:r>
    </w:p>
    <w:p w14:paraId="1D397B04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Монтаж кабельных линий выполнить в гофрированных трубах ПВХ. </w:t>
      </w:r>
    </w:p>
    <w:p w14:paraId="4131140E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Подключение инженерного оборудования лифтовой установки, входящего в комплект поставки: электроснабжения, сигнализации и связи, в соответствии с техническим заданием заказчика на проектирование осуществляется по месту, к существующим сетям здания. Кабельные линии должны выполняться так, чтобы в процессе монтажа и эксплуатации было исключено возникновение в них опасных механических напряжений и повреждений, для чего:</w:t>
      </w:r>
    </w:p>
    <w:p w14:paraId="12DB417E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кабели должны быть уложены с запасом по длине, достаточным для компенсации возможных температурных деформаций самих кабелей и конструкций, по которым они приложены, укладывать запас кабеля в виде колец (витков) запрещается;</w:t>
      </w:r>
    </w:p>
    <w:p w14:paraId="006C418A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кабели, приложенные горизонтально по конструкциям, стенам, перекрытиям и т.п. должны быть жестко закреплены в конечных точках, непосредственно у концевых заделок, с обеих сторон изгибов и у соединительных и стопорных муфт;</w:t>
      </w:r>
    </w:p>
    <w:p w14:paraId="541AF88A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кабели, приложенные вертикально по конструкциям и стенам, должны быть закреплены так, чтобы была предотвращена деформация оболочек и не нарушались соединения жил в муфтах под действием собственного веса кабелей;</w:t>
      </w:r>
    </w:p>
    <w:p w14:paraId="29BDA2D2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-кабели должны прикладываться на расстоянии, предотвращающем нагрев кабелей выше допустимого, при этом должна предусматриваться защита кабелей от прорыва горячих веществ в местах установок задвижек и фланцевых соединений;</w:t>
      </w:r>
    </w:p>
    <w:p w14:paraId="6B1C2BAD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кабели, расположенные в местах, где возможны механические повреждения, должны быть защищены по высоте на 2 м от уровня пола или земли;</w:t>
      </w:r>
    </w:p>
    <w:p w14:paraId="32C48070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радиусы внутренней кривой изгиба кабелей должны иметь по отношению к их наружному диаметру кратности не менее указанных в стандартах или технических условиях на соответствующие марки кабелей.</w:t>
      </w:r>
    </w:p>
    <w:p w14:paraId="37801471" w14:textId="62D37243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Сечение питающего кабеля выбрано по условию нагрева длительным расчетным током и проверено по допустимой потере напряжения (8%) на зажимах потребителя и условию </w:t>
      </w:r>
      <w:r w:rsidRPr="009A4077">
        <w:rPr>
          <w:rFonts w:ascii="GOST type A" w:hAnsi="GOST type A"/>
          <w:sz w:val="28"/>
          <w:szCs w:val="28"/>
        </w:rPr>
        <w:lastRenderedPageBreak/>
        <w:t xml:space="preserve">срабатывания защиты от однофазного тока КЗ на землю. Падение напряжения на зажимах потребителя удовлетворяет требованиям </w:t>
      </w:r>
      <w:r w:rsidR="001478FF" w:rsidRPr="003B42F6">
        <w:rPr>
          <w:rFonts w:ascii="GOST type A" w:hAnsi="GOST type A"/>
          <w:sz w:val="28"/>
          <w:szCs w:val="28"/>
        </w:rPr>
        <w:t>СП 256.1325800.2016</w:t>
      </w:r>
      <w:r w:rsidR="001478FF" w:rsidRPr="009A4077">
        <w:rPr>
          <w:rFonts w:ascii="GOST type A" w:hAnsi="GOST type A"/>
          <w:sz w:val="28"/>
          <w:szCs w:val="28"/>
        </w:rPr>
        <w:t>, РД 34.20.185-94, ГОСТ</w:t>
      </w:r>
      <w:r w:rsidR="001478FF">
        <w:rPr>
          <w:rFonts w:ascii="GOST type A" w:hAnsi="GOST type A"/>
          <w:sz w:val="28"/>
          <w:szCs w:val="28"/>
        </w:rPr>
        <w:t xml:space="preserve"> </w:t>
      </w:r>
      <w:r w:rsidR="001478FF" w:rsidRPr="009A4077">
        <w:rPr>
          <w:rFonts w:ascii="GOST type A" w:hAnsi="GOST type A"/>
          <w:sz w:val="28"/>
          <w:szCs w:val="28"/>
        </w:rPr>
        <w:t>Р 50571.5.52-2011.</w:t>
      </w:r>
    </w:p>
    <w:p w14:paraId="479CFF07" w14:textId="5C523393" w:rsidR="0079703F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Для уравнивания потенциалов (ПУЭ7 п. 7.1.87) все доступные прикосновению, открытые, проводящие части элементов оборудования соединить с шиной РЕ, на вводе проводником сечением 1x6мм</w:t>
      </w:r>
      <w:r w:rsidRPr="0088086E">
        <w:rPr>
          <w:rFonts w:ascii="GOST type A" w:hAnsi="GOST type A"/>
          <w:sz w:val="28"/>
          <w:szCs w:val="28"/>
          <w:vertAlign w:val="superscript"/>
        </w:rPr>
        <w:t>2</w:t>
      </w:r>
      <w:r w:rsidRPr="009A4077">
        <w:rPr>
          <w:rFonts w:ascii="GOST type A" w:hAnsi="GOST type A"/>
          <w:sz w:val="28"/>
          <w:szCs w:val="28"/>
        </w:rPr>
        <w:t>.</w:t>
      </w:r>
    </w:p>
    <w:p w14:paraId="589176B4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6CF0906C" w14:textId="1E3C14C3" w:rsidR="0079703F" w:rsidRDefault="0079703F" w:rsidP="0079703F">
      <w:pPr>
        <w:spacing w:after="0" w:line="360" w:lineRule="auto"/>
        <w:ind w:right="311" w:firstLine="567"/>
        <w:jc w:val="center"/>
        <w:rPr>
          <w:rFonts w:ascii="GOST type A" w:hAnsi="GOST type A"/>
          <w:sz w:val="28"/>
          <w:szCs w:val="28"/>
        </w:rPr>
      </w:pPr>
      <w:r w:rsidRPr="0022505F">
        <w:rPr>
          <w:rFonts w:ascii="Times New Roman" w:hAnsi="Times New Roman"/>
          <w:noProof/>
          <w:sz w:val="24"/>
          <w:szCs w:val="28"/>
        </w:rPr>
        <w:drawing>
          <wp:inline distT="0" distB="0" distL="0" distR="0" wp14:anchorId="68C780F6" wp14:editId="48AB4465">
            <wp:extent cx="4467225" cy="2124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8CAA74" w14:textId="6C1B00F4" w:rsidR="0079703F" w:rsidRPr="000734B7" w:rsidRDefault="0079703F" w:rsidP="0079703F">
      <w:pPr>
        <w:spacing w:after="0" w:line="360" w:lineRule="auto"/>
        <w:ind w:left="-284" w:right="29" w:firstLine="568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Рис. </w:t>
      </w:r>
      <w:r>
        <w:rPr>
          <w:rStyle w:val="FontStyle102"/>
          <w:rFonts w:ascii="GOST type A" w:hAnsi="GOST type A"/>
          <w:bCs/>
          <w:sz w:val="28"/>
          <w:szCs w:val="28"/>
        </w:rPr>
        <w:t>5.1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>.</w:t>
      </w:r>
      <w:r>
        <w:rPr>
          <w:rStyle w:val="FontStyle102"/>
          <w:rFonts w:ascii="GOST type A" w:hAnsi="GOST type A"/>
          <w:bCs/>
          <w:sz w:val="28"/>
          <w:szCs w:val="28"/>
        </w:rPr>
        <w:t>1</w:t>
      </w:r>
      <w:r w:rsidR="009D2FEB">
        <w:rPr>
          <w:rStyle w:val="FontStyle102"/>
          <w:rFonts w:ascii="GOST type A" w:hAnsi="GOST type A"/>
          <w:bCs/>
          <w:sz w:val="28"/>
          <w:szCs w:val="28"/>
        </w:rPr>
        <w:t>.3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 Принципиальная схема первичных соединений</w:t>
      </w:r>
    </w:p>
    <w:p w14:paraId="01F5491F" w14:textId="77777777" w:rsidR="0079703F" w:rsidRPr="009A4077" w:rsidRDefault="0079703F" w:rsidP="0079703F">
      <w:pPr>
        <w:spacing w:after="0" w:line="360" w:lineRule="auto"/>
        <w:ind w:right="311" w:firstLine="567"/>
        <w:jc w:val="center"/>
        <w:rPr>
          <w:rFonts w:ascii="GOST type A" w:hAnsi="GOST type A"/>
          <w:sz w:val="28"/>
          <w:szCs w:val="28"/>
        </w:rPr>
      </w:pPr>
    </w:p>
    <w:p w14:paraId="63E17A1D" w14:textId="77777777" w:rsidR="0079703F" w:rsidRPr="009A4077" w:rsidRDefault="0079703F" w:rsidP="0079703F">
      <w:pPr>
        <w:spacing w:after="0" w:line="360" w:lineRule="auto"/>
        <w:ind w:right="311" w:firstLine="567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1 </w:t>
      </w:r>
      <w:r w:rsidRPr="009A4077">
        <w:rPr>
          <w:rFonts w:ascii="Arial" w:hAnsi="Arial" w:cs="Arial"/>
          <w:sz w:val="28"/>
          <w:szCs w:val="28"/>
        </w:rPr>
        <w:t>–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заземлитель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нейтрали</w:t>
      </w:r>
      <w:r w:rsidRPr="009A4077">
        <w:rPr>
          <w:rFonts w:ascii="GOST type A" w:hAnsi="GOST type A"/>
          <w:sz w:val="28"/>
          <w:szCs w:val="28"/>
        </w:rPr>
        <w:t xml:space="preserve"> (</w:t>
      </w:r>
      <w:r w:rsidRPr="009A4077">
        <w:rPr>
          <w:rFonts w:ascii="GOST type A" w:hAnsi="GOST type A" w:cs="GOST type A"/>
          <w:sz w:val="28"/>
          <w:szCs w:val="28"/>
        </w:rPr>
        <w:t>средней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точки</w:t>
      </w:r>
      <w:r w:rsidRPr="009A4077">
        <w:rPr>
          <w:rFonts w:ascii="GOST type A" w:hAnsi="GOST type A"/>
          <w:sz w:val="28"/>
          <w:szCs w:val="28"/>
        </w:rPr>
        <w:t xml:space="preserve">) </w:t>
      </w:r>
      <w:r w:rsidRPr="009A4077">
        <w:rPr>
          <w:rFonts w:ascii="GOST type A" w:hAnsi="GOST type A" w:cs="GOST type A"/>
          <w:sz w:val="28"/>
          <w:szCs w:val="28"/>
        </w:rPr>
        <w:t>источника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питания</w:t>
      </w:r>
      <w:r w:rsidRPr="009A4077">
        <w:rPr>
          <w:rFonts w:ascii="GOST type A" w:hAnsi="GOST type A"/>
          <w:sz w:val="28"/>
          <w:szCs w:val="28"/>
        </w:rPr>
        <w:t>;</w:t>
      </w:r>
    </w:p>
    <w:p w14:paraId="5C16A68A" w14:textId="57565ABC" w:rsidR="0079703F" w:rsidRDefault="0079703F" w:rsidP="0079703F">
      <w:pPr>
        <w:spacing w:after="0" w:line="360" w:lineRule="auto"/>
        <w:ind w:right="311" w:firstLine="567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2 </w:t>
      </w:r>
      <w:r w:rsidRPr="009A4077">
        <w:rPr>
          <w:rFonts w:ascii="Arial" w:hAnsi="Arial" w:cs="Arial"/>
          <w:sz w:val="28"/>
          <w:szCs w:val="28"/>
        </w:rPr>
        <w:t>–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открытые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проводящие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част</w:t>
      </w:r>
      <w:r w:rsidRPr="009A4077">
        <w:rPr>
          <w:rFonts w:ascii="GOST type A" w:hAnsi="GOST type A"/>
          <w:sz w:val="28"/>
          <w:szCs w:val="28"/>
        </w:rPr>
        <w:t>и</w:t>
      </w:r>
    </w:p>
    <w:p w14:paraId="26E3BBBC" w14:textId="1B5C19FD" w:rsidR="00BA49F9" w:rsidRDefault="00BA49F9" w:rsidP="0079703F">
      <w:pPr>
        <w:spacing w:after="0" w:line="360" w:lineRule="auto"/>
        <w:ind w:right="311" w:firstLine="567"/>
        <w:rPr>
          <w:rFonts w:ascii="GOST type A" w:hAnsi="GOST type A"/>
          <w:sz w:val="28"/>
          <w:szCs w:val="28"/>
        </w:rPr>
      </w:pPr>
    </w:p>
    <w:p w14:paraId="593530BB" w14:textId="77777777" w:rsidR="00BA49F9" w:rsidRDefault="00BA49F9" w:rsidP="00BA49F9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BA49F9">
        <w:rPr>
          <w:rFonts w:ascii="GOST type A" w:hAnsi="GOST type A"/>
          <w:sz w:val="28"/>
          <w:szCs w:val="28"/>
        </w:rPr>
        <w:t>Всё электрооборудование лифтовых установок должно быть заземлено.</w:t>
      </w:r>
      <w:r>
        <w:rPr>
          <w:rFonts w:ascii="GOST type A" w:hAnsi="GOST type A"/>
          <w:sz w:val="28"/>
          <w:szCs w:val="28"/>
        </w:rPr>
        <w:t xml:space="preserve"> </w:t>
      </w:r>
      <w:r w:rsidRPr="00BA49F9">
        <w:rPr>
          <w:rFonts w:ascii="GOST type A" w:hAnsi="GOST type A"/>
          <w:sz w:val="28"/>
          <w:szCs w:val="28"/>
        </w:rPr>
        <w:t>Заземлению подлежат все металлические части лифта, которые могут</w:t>
      </w:r>
      <w:r>
        <w:rPr>
          <w:rFonts w:ascii="GOST type A" w:hAnsi="GOST type A"/>
          <w:sz w:val="28"/>
          <w:szCs w:val="28"/>
        </w:rPr>
        <w:t xml:space="preserve"> </w:t>
      </w:r>
      <w:r w:rsidRPr="00BA49F9">
        <w:rPr>
          <w:rFonts w:ascii="GOST type A" w:hAnsi="GOST type A"/>
          <w:sz w:val="28"/>
          <w:szCs w:val="28"/>
        </w:rPr>
        <w:t>оказаться под напряжением вследствие нарушения изоляции. Все элементы</w:t>
      </w:r>
      <w:r>
        <w:rPr>
          <w:rFonts w:ascii="GOST type A" w:hAnsi="GOST type A"/>
          <w:sz w:val="28"/>
          <w:szCs w:val="28"/>
        </w:rPr>
        <w:t xml:space="preserve"> </w:t>
      </w:r>
      <w:r w:rsidRPr="00BA49F9">
        <w:rPr>
          <w:rFonts w:ascii="GOST type A" w:hAnsi="GOST type A"/>
          <w:sz w:val="28"/>
          <w:szCs w:val="28"/>
        </w:rPr>
        <w:t>лифта заземлять параллельно последовательное заземление недопустимо.</w:t>
      </w:r>
    </w:p>
    <w:p w14:paraId="375DACEB" w14:textId="77777777" w:rsidR="00BA49F9" w:rsidRDefault="00BA49F9" w:rsidP="0079703F">
      <w:pPr>
        <w:spacing w:after="0" w:line="360" w:lineRule="auto"/>
        <w:ind w:right="311" w:firstLine="567"/>
        <w:rPr>
          <w:rFonts w:ascii="GOST type A" w:hAnsi="GOST type A"/>
          <w:sz w:val="28"/>
          <w:szCs w:val="28"/>
        </w:rPr>
      </w:pPr>
    </w:p>
    <w:bookmarkEnd w:id="0"/>
    <w:p w14:paraId="6BFFED92" w14:textId="77777777" w:rsidR="0079703F" w:rsidRDefault="0079703F" w:rsidP="0079703F">
      <w:pPr>
        <w:spacing w:after="0"/>
        <w:ind w:right="-114" w:firstLine="567"/>
        <w:rPr>
          <w:rFonts w:ascii="GOST type A" w:hAnsi="GOST type A"/>
          <w:sz w:val="28"/>
          <w:szCs w:val="28"/>
        </w:rPr>
      </w:pPr>
    </w:p>
    <w:p w14:paraId="5449FA64" w14:textId="77777777" w:rsidR="0079703F" w:rsidRDefault="0079703F" w:rsidP="0079703F">
      <w:pPr>
        <w:spacing w:after="0"/>
        <w:ind w:right="-114" w:firstLine="567"/>
        <w:rPr>
          <w:rFonts w:ascii="GOST type A" w:hAnsi="GOST type A"/>
          <w:sz w:val="28"/>
          <w:szCs w:val="28"/>
        </w:rPr>
      </w:pPr>
    </w:p>
    <w:p w14:paraId="3517AE03" w14:textId="77777777" w:rsidR="0079703F" w:rsidRDefault="0079703F" w:rsidP="0079703F">
      <w:pPr>
        <w:spacing w:after="0" w:line="240" w:lineRule="auto"/>
        <w:rPr>
          <w:rFonts w:ascii="GOST type A" w:hAnsi="GOST type A"/>
          <w:b/>
          <w:bCs/>
          <w:sz w:val="28"/>
          <w:szCs w:val="28"/>
        </w:rPr>
      </w:pPr>
      <w:r>
        <w:rPr>
          <w:rFonts w:ascii="GOST type A" w:hAnsi="GOST type A"/>
          <w:b/>
          <w:bCs/>
          <w:sz w:val="28"/>
          <w:szCs w:val="28"/>
        </w:rPr>
        <w:br w:type="page"/>
      </w:r>
    </w:p>
    <w:p w14:paraId="687B8134" w14:textId="44F15084" w:rsidR="0079703F" w:rsidRPr="009A4077" w:rsidRDefault="00C20C6C" w:rsidP="0079703F">
      <w:pPr>
        <w:ind w:right="-114" w:firstLine="567"/>
        <w:jc w:val="center"/>
        <w:rPr>
          <w:rFonts w:ascii="GOST type A" w:hAnsi="GOST type A"/>
          <w:b/>
          <w:bCs/>
          <w:sz w:val="28"/>
          <w:szCs w:val="28"/>
        </w:rPr>
      </w:pPr>
      <w:r>
        <w:rPr>
          <w:rFonts w:ascii="GOST type A" w:hAnsi="GOST type A"/>
          <w:b/>
          <w:bCs/>
          <w:sz w:val="28"/>
          <w:szCs w:val="28"/>
        </w:rPr>
        <w:lastRenderedPageBreak/>
        <w:t>1.</w:t>
      </w:r>
      <w:r w:rsidR="0079703F" w:rsidRPr="009A4077">
        <w:rPr>
          <w:rFonts w:ascii="GOST type A" w:hAnsi="GOST type A"/>
          <w:b/>
          <w:bCs/>
          <w:sz w:val="28"/>
          <w:szCs w:val="28"/>
        </w:rPr>
        <w:t>2</w:t>
      </w:r>
      <w:r>
        <w:rPr>
          <w:rFonts w:ascii="GOST type A" w:hAnsi="GOST type A"/>
          <w:b/>
          <w:bCs/>
          <w:sz w:val="28"/>
          <w:szCs w:val="28"/>
        </w:rPr>
        <w:t xml:space="preserve"> </w:t>
      </w:r>
      <w:r w:rsidR="0079703F" w:rsidRPr="009A4077">
        <w:rPr>
          <w:rFonts w:ascii="GOST type A" w:hAnsi="GOST type A"/>
          <w:b/>
          <w:bCs/>
          <w:sz w:val="28"/>
          <w:szCs w:val="28"/>
        </w:rPr>
        <w:t>Освещение шахты</w:t>
      </w:r>
    </w:p>
    <w:p w14:paraId="6518991B" w14:textId="77777777" w:rsidR="0079703F" w:rsidRPr="009A4077" w:rsidRDefault="0079703F" w:rsidP="001665FC">
      <w:pPr>
        <w:spacing w:after="0" w:line="360" w:lineRule="auto"/>
        <w:ind w:right="453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Шахта лифта должна быть оборудована стационарным электрическим освещением, обеспечивающим при проведении работ по техническому обслуживанию освещенность не менее 50 </w:t>
      </w:r>
      <w:proofErr w:type="spellStart"/>
      <w:r w:rsidRPr="009A4077">
        <w:rPr>
          <w:rFonts w:ascii="GOST type A" w:hAnsi="GOST type A"/>
          <w:sz w:val="28"/>
          <w:szCs w:val="28"/>
        </w:rPr>
        <w:t>лк</w:t>
      </w:r>
      <w:proofErr w:type="spellEnd"/>
      <w:r w:rsidRPr="009A4077">
        <w:rPr>
          <w:rFonts w:ascii="GOST type A" w:hAnsi="GOST type A"/>
          <w:sz w:val="28"/>
          <w:szCs w:val="28"/>
        </w:rPr>
        <w:t xml:space="preserve"> в 1м над крышей кабины и полом приямка даже при всех закрытых дверях.</w:t>
      </w:r>
    </w:p>
    <w:p w14:paraId="7BB68C41" w14:textId="77777777" w:rsidR="0079703F" w:rsidRDefault="0079703F" w:rsidP="001665FC">
      <w:pPr>
        <w:spacing w:after="0" w:line="360" w:lineRule="auto"/>
        <w:ind w:right="453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Крайние аппараты освещения устанавливаются на расстоянии не более 500мм от самой верхней и самой нижней точек шахты.</w:t>
      </w:r>
    </w:p>
    <w:p w14:paraId="252F8596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2B249B98" w14:textId="77777777" w:rsidR="0079703F" w:rsidRDefault="0079703F" w:rsidP="001665FC">
      <w:pPr>
        <w:spacing w:after="0"/>
        <w:ind w:right="453"/>
        <w:jc w:val="center"/>
        <w:rPr>
          <w:rFonts w:ascii="GOST type A" w:hAnsi="GOST type A"/>
          <w:sz w:val="28"/>
          <w:szCs w:val="28"/>
        </w:rPr>
      </w:pPr>
      <w:r w:rsidRPr="0022505F">
        <w:rPr>
          <w:rFonts w:ascii="Times New Roman" w:hAnsi="Times New Roman"/>
          <w:noProof/>
        </w:rPr>
        <w:drawing>
          <wp:inline distT="0" distB="0" distL="0" distR="0" wp14:anchorId="6D6BA729" wp14:editId="55F8D33E">
            <wp:extent cx="2849245" cy="59223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5"/>
                    <a:stretch/>
                  </pic:blipFill>
                  <pic:spPr bwMode="auto">
                    <a:xfrm>
                      <a:off x="0" y="0"/>
                      <a:ext cx="2849245" cy="592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1D05D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475357D3" w14:textId="20B66C43" w:rsidR="0079703F" w:rsidRDefault="0079703F" w:rsidP="0079703F">
      <w:pPr>
        <w:spacing w:after="0"/>
        <w:ind w:right="-114"/>
        <w:jc w:val="center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Рис. </w:t>
      </w:r>
      <w:r w:rsidR="001665FC">
        <w:rPr>
          <w:rFonts w:ascii="GOST type A" w:hAnsi="GOST type A"/>
          <w:sz w:val="28"/>
          <w:szCs w:val="28"/>
        </w:rPr>
        <w:t>5.</w:t>
      </w:r>
      <w:r w:rsidR="009D2FEB">
        <w:rPr>
          <w:rFonts w:ascii="GOST type A" w:hAnsi="GOST type A"/>
          <w:sz w:val="28"/>
          <w:szCs w:val="28"/>
        </w:rPr>
        <w:t>1.</w:t>
      </w:r>
      <w:r>
        <w:rPr>
          <w:rFonts w:ascii="GOST type A" w:hAnsi="GOST type A"/>
          <w:sz w:val="28"/>
          <w:szCs w:val="28"/>
        </w:rPr>
        <w:t>2.1</w:t>
      </w:r>
      <w:r w:rsidRPr="009A4077">
        <w:rPr>
          <w:rFonts w:ascii="GOST type A" w:hAnsi="GOST type A"/>
          <w:sz w:val="28"/>
          <w:szCs w:val="28"/>
        </w:rPr>
        <w:t>. Схема освещения шахты</w:t>
      </w:r>
    </w:p>
    <w:p w14:paraId="635D23E6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07371E20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688B76DB" w14:textId="77777777" w:rsidR="0079703F" w:rsidRDefault="0079703F" w:rsidP="0079703F">
      <w:pPr>
        <w:spacing w:after="0" w:line="240" w:lineRule="auto"/>
        <w:rPr>
          <w:rStyle w:val="FontStyle79"/>
          <w:rFonts w:ascii="GOST type A" w:hAnsi="GOST type A"/>
          <w:i w:val="0"/>
          <w:sz w:val="28"/>
          <w:szCs w:val="28"/>
        </w:rPr>
      </w:pPr>
      <w:r>
        <w:rPr>
          <w:rStyle w:val="FontStyle79"/>
          <w:rFonts w:ascii="GOST type A" w:hAnsi="GOST type A"/>
          <w:i w:val="0"/>
          <w:sz w:val="28"/>
          <w:szCs w:val="28"/>
        </w:rPr>
        <w:br w:type="page"/>
      </w:r>
    </w:p>
    <w:p w14:paraId="495BA977" w14:textId="77777777" w:rsidR="0079703F" w:rsidRPr="000734B7" w:rsidRDefault="0079703F" w:rsidP="0079703F">
      <w:pPr>
        <w:pStyle w:val="Style43"/>
        <w:widowControl/>
        <w:spacing w:line="360" w:lineRule="auto"/>
        <w:ind w:left="-284" w:right="-255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lastRenderedPageBreak/>
        <w:t>Расчет количества светильников в шахте:</w:t>
      </w:r>
    </w:p>
    <w:p w14:paraId="5C812860" w14:textId="585B454B" w:rsidR="0079703F" w:rsidRPr="000734B7" w:rsidRDefault="0079703F" w:rsidP="0079703F">
      <w:pPr>
        <w:pStyle w:val="Style66"/>
        <w:widowControl/>
        <w:tabs>
          <w:tab w:val="left" w:pos="5554"/>
        </w:tabs>
        <w:spacing w:line="360" w:lineRule="auto"/>
        <w:ind w:left="-284" w:right="-113" w:firstLine="710"/>
        <w:jc w:val="center"/>
        <w:rPr>
          <w:rStyle w:val="FontStyle103"/>
          <w:rFonts w:ascii="GOST type A" w:hAnsi="GOST type A" w:cs="Times New Roman"/>
          <w:i w:val="0"/>
          <w:iCs/>
          <w:spacing w:val="40"/>
          <w:sz w:val="28"/>
          <w:szCs w:val="28"/>
        </w:rPr>
      </w:pPr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lang w:val="en-US"/>
        </w:rPr>
        <w:t>N</w:t>
      </w:r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t xml:space="preserve"> </w:t>
      </w:r>
      <w:proofErr w:type="gramStart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t xml:space="preserve">=  </w:t>
      </w:r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  <w:lang w:val="en-US"/>
        </w:rPr>
        <w:t>Sn</w:t>
      </w:r>
      <w:proofErr w:type="gramEnd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</w:rPr>
        <w:t xml:space="preserve"> </w:t>
      </w:r>
      <w:r w:rsidRPr="000734B7">
        <w:rPr>
          <w:rStyle w:val="FontStyle96"/>
          <w:rFonts w:ascii="GOST type A" w:hAnsi="GOST type A" w:cs="Times New Roman"/>
          <w:b w:val="0"/>
          <w:sz w:val="28"/>
          <w:szCs w:val="28"/>
          <w:u w:val="single"/>
        </w:rPr>
        <w:t>х</w:t>
      </w:r>
      <w:r w:rsidRPr="000734B7">
        <w:rPr>
          <w:rStyle w:val="FontStyle96"/>
          <w:rFonts w:ascii="GOST type A" w:hAnsi="GOST type A" w:cs="Times New Roman"/>
          <w:sz w:val="28"/>
          <w:szCs w:val="28"/>
          <w:u w:val="single"/>
        </w:rPr>
        <w:t xml:space="preserve"> </w:t>
      </w:r>
      <w:proofErr w:type="spellStart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  <w:lang w:val="en-US"/>
        </w:rPr>
        <w:t>En</w:t>
      </w:r>
      <w:proofErr w:type="spellEnd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</w:rPr>
        <w:t xml:space="preserve"> </w:t>
      </w:r>
      <w:proofErr w:type="spellStart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</w:rPr>
        <w:t>хКз</w:t>
      </w:r>
      <w:proofErr w:type="spellEnd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t xml:space="preserve">  =</w:t>
      </w:r>
      <w:r>
        <w:rPr>
          <w:rStyle w:val="FontStyle103"/>
          <w:rFonts w:ascii="GOST type A" w:hAnsi="GOST type A" w:cs="Times New Roman"/>
          <w:i w:val="0"/>
          <w:sz w:val="28"/>
          <w:szCs w:val="28"/>
        </w:rPr>
        <w:t xml:space="preserve"> </w:t>
      </w:r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t>1</w:t>
      </w:r>
      <w:r w:rsidR="00114B5E">
        <w:rPr>
          <w:rStyle w:val="FontStyle103"/>
          <w:rFonts w:ascii="GOST type A" w:hAnsi="GOST type A" w:cs="Times New Roman"/>
          <w:i w:val="0"/>
          <w:sz w:val="28"/>
          <w:szCs w:val="28"/>
        </w:rPr>
        <w:t>1</w:t>
      </w:r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br/>
      </w:r>
      <w:r w:rsidRPr="000734B7">
        <w:rPr>
          <w:rStyle w:val="FontStyle103"/>
          <w:rFonts w:ascii="GOST type A" w:hAnsi="GOST type A" w:cs="Times New Roman"/>
          <w:i w:val="0"/>
          <w:spacing w:val="40"/>
          <w:sz w:val="28"/>
          <w:szCs w:val="28"/>
        </w:rPr>
        <w:t xml:space="preserve">       </w:t>
      </w:r>
      <w:proofErr w:type="spellStart"/>
      <w:r w:rsidRPr="000734B7">
        <w:rPr>
          <w:rStyle w:val="FontStyle103"/>
          <w:rFonts w:ascii="GOST type A" w:hAnsi="GOST type A" w:cs="Times New Roman"/>
          <w:i w:val="0"/>
          <w:spacing w:val="40"/>
          <w:sz w:val="28"/>
          <w:szCs w:val="28"/>
          <w:lang w:val="en-US"/>
        </w:rPr>
        <w:t>KxF</w:t>
      </w:r>
      <w:proofErr w:type="spellEnd"/>
    </w:p>
    <w:p w14:paraId="61F6C529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где 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val="en-US"/>
        </w:rPr>
        <w:t>S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vertAlign w:val="subscript"/>
          <w:lang w:val="en-US"/>
        </w:rPr>
        <w:t>n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- площадь шахты (высота х глубина), м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vertAlign w:val="superscript"/>
        </w:rPr>
        <w:t>2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; </w:t>
      </w:r>
    </w:p>
    <w:p w14:paraId="52F6B160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proofErr w:type="spellStart"/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>Е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vertAlign w:val="subscript"/>
        </w:rPr>
        <w:t>п</w:t>
      </w:r>
      <w:proofErr w:type="spellEnd"/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- требуемая освещенность (50лк),</w:t>
      </w:r>
      <w:r w:rsidRPr="000734B7">
        <w:rPr>
          <w:rFonts w:ascii="GOST type A" w:hAnsi="GOST type A" w:cs="Times New Roman"/>
          <w:noProof/>
          <w:sz w:val="22"/>
          <w:szCs w:val="28"/>
        </w:rPr>
        <w:t xml:space="preserve"> </w:t>
      </w:r>
    </w:p>
    <w:p w14:paraId="5CFF96E6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>К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vertAlign w:val="subscript"/>
        </w:rPr>
        <w:t>3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- коэффициент запаса, учитывающий запыленность светильников и</w:t>
      </w:r>
    </w:p>
    <w:p w14:paraId="544CEC64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>износ источника света в процессе эксплуатации-1,2;</w:t>
      </w:r>
    </w:p>
    <w:p w14:paraId="26159551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>К   -   коэффициент   использования   светильника-0,6 (усредненное значение);</w:t>
      </w:r>
    </w:p>
    <w:p w14:paraId="250E07DD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  <w:lang w:eastAsia="en-US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val="en-US" w:eastAsia="en-US"/>
        </w:rPr>
        <w:t>F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eastAsia="en-US"/>
        </w:rPr>
        <w:t xml:space="preserve"> - световой поток лампы т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val="en-US" w:eastAsia="en-US"/>
        </w:rPr>
        <w:t>in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eastAsia="en-US"/>
        </w:rPr>
        <w:t xml:space="preserve"> 450лм для любых ламп.</w:t>
      </w:r>
    </w:p>
    <w:p w14:paraId="26506F0C" w14:textId="77777777" w:rsidR="0079703F" w:rsidRPr="000734B7" w:rsidRDefault="0079703F" w:rsidP="0079703F">
      <w:pPr>
        <w:autoSpaceDE w:val="0"/>
        <w:autoSpaceDN w:val="0"/>
        <w:adjustRightInd w:val="0"/>
        <w:spacing w:line="360" w:lineRule="auto"/>
        <w:ind w:left="-284" w:right="-113" w:firstLine="710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Расчет сечения провода по шахте для освещения:</w:t>
      </w:r>
    </w:p>
    <w:p w14:paraId="76C0D6F4" w14:textId="289F0467" w:rsidR="0079703F" w:rsidRPr="000734B7" w:rsidRDefault="0079703F" w:rsidP="0079703F">
      <w:pPr>
        <w:autoSpaceDE w:val="0"/>
        <w:autoSpaceDN w:val="0"/>
        <w:adjustRightInd w:val="0"/>
        <w:spacing w:line="360" w:lineRule="auto"/>
        <w:ind w:left="-284" w:right="-113" w:firstLine="710"/>
        <w:jc w:val="center"/>
        <w:rPr>
          <w:rFonts w:ascii="GOST type A" w:hAnsi="GOST type A"/>
          <w:sz w:val="28"/>
          <w:szCs w:val="28"/>
          <w:lang w:eastAsia="en-US"/>
        </w:rPr>
      </w:pPr>
      <w:r w:rsidRPr="000734B7">
        <w:rPr>
          <w:rFonts w:ascii="GOST type A" w:hAnsi="GOST type A"/>
          <w:spacing w:val="40"/>
          <w:sz w:val="28"/>
          <w:szCs w:val="28"/>
          <w:lang w:val="en-US" w:eastAsia="en-US"/>
        </w:rPr>
        <w:t>N</w:t>
      </w:r>
      <w:r w:rsidRPr="000734B7">
        <w:rPr>
          <w:rFonts w:ascii="GOST type A" w:hAnsi="GOST type A"/>
          <w:sz w:val="28"/>
          <w:szCs w:val="28"/>
          <w:vertAlign w:val="subscript"/>
        </w:rPr>
        <w:t>общ</w:t>
      </w:r>
      <w:r w:rsidRPr="000734B7">
        <w:rPr>
          <w:rFonts w:ascii="GOST type A" w:hAnsi="GOST type A"/>
          <w:sz w:val="28"/>
          <w:szCs w:val="28"/>
          <w:lang w:eastAsia="en-US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=</w:t>
      </w:r>
      <w:r w:rsidRPr="000734B7">
        <w:rPr>
          <w:rFonts w:ascii="GOST type A" w:hAnsi="GOST type A"/>
          <w:sz w:val="28"/>
          <w:szCs w:val="28"/>
          <w:lang w:eastAsia="en-US"/>
        </w:rPr>
        <w:t xml:space="preserve"> </w:t>
      </w:r>
      <w:proofErr w:type="spellStart"/>
      <w:r w:rsidRPr="000734B7">
        <w:rPr>
          <w:rFonts w:ascii="GOST type A" w:hAnsi="GOST type A"/>
          <w:spacing w:val="40"/>
          <w:sz w:val="28"/>
          <w:szCs w:val="28"/>
          <w:lang w:val="en-US" w:eastAsia="en-US"/>
        </w:rPr>
        <w:t>nxN</w:t>
      </w:r>
      <w:proofErr w:type="spellEnd"/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=1</w:t>
      </w:r>
      <w:r w:rsidR="00E3362A">
        <w:rPr>
          <w:rFonts w:ascii="GOST type A" w:hAnsi="GOST type A"/>
          <w:spacing w:val="40"/>
          <w:sz w:val="28"/>
          <w:szCs w:val="28"/>
          <w:lang w:eastAsia="en-US"/>
        </w:rPr>
        <w:t>1</w:t>
      </w:r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x150= 1</w:t>
      </w:r>
      <w:r w:rsidR="00E3362A">
        <w:rPr>
          <w:rFonts w:ascii="GOST type A" w:hAnsi="GOST type A"/>
          <w:spacing w:val="40"/>
          <w:sz w:val="28"/>
          <w:szCs w:val="28"/>
          <w:lang w:eastAsia="en-US"/>
        </w:rPr>
        <w:t>65</w:t>
      </w:r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0 Вт = 1,</w:t>
      </w:r>
      <w:r w:rsidR="00E3362A">
        <w:rPr>
          <w:rFonts w:ascii="GOST type A" w:hAnsi="GOST type A"/>
          <w:spacing w:val="40"/>
          <w:sz w:val="28"/>
          <w:szCs w:val="28"/>
          <w:lang w:eastAsia="en-US"/>
        </w:rPr>
        <w:t>6</w:t>
      </w:r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5 кВт,</w:t>
      </w:r>
    </w:p>
    <w:p w14:paraId="5F03464D" w14:textId="77777777" w:rsidR="0079703F" w:rsidRPr="000734B7" w:rsidRDefault="0079703F" w:rsidP="0079703F">
      <w:pPr>
        <w:autoSpaceDE w:val="0"/>
        <w:autoSpaceDN w:val="0"/>
        <w:adjustRightInd w:val="0"/>
        <w:spacing w:after="0" w:line="360" w:lineRule="auto"/>
        <w:ind w:left="-284" w:right="-113" w:firstLine="710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 xml:space="preserve">где </w:t>
      </w:r>
      <w:r w:rsidRPr="000734B7">
        <w:rPr>
          <w:rFonts w:ascii="GOST type A" w:hAnsi="GOST type A"/>
          <w:sz w:val="28"/>
          <w:szCs w:val="28"/>
          <w:lang w:val="en-US"/>
        </w:rPr>
        <w:t>N</w:t>
      </w:r>
      <w:r w:rsidRPr="000734B7">
        <w:rPr>
          <w:rFonts w:ascii="GOST type A" w:hAnsi="GOST type A"/>
          <w:sz w:val="28"/>
          <w:szCs w:val="28"/>
          <w:vertAlign w:val="subscript"/>
        </w:rPr>
        <w:t>общ</w:t>
      </w:r>
      <w:r w:rsidRPr="000734B7">
        <w:rPr>
          <w:rFonts w:ascii="GOST type A" w:hAnsi="GOST type A"/>
          <w:sz w:val="28"/>
          <w:szCs w:val="28"/>
        </w:rPr>
        <w:t xml:space="preserve"> - общая мощность потребления электроэнергии, Вт;</w:t>
      </w:r>
    </w:p>
    <w:p w14:paraId="1BACD4F6" w14:textId="77777777" w:rsidR="0079703F" w:rsidRPr="000734B7" w:rsidRDefault="0079703F" w:rsidP="0079703F">
      <w:pPr>
        <w:autoSpaceDE w:val="0"/>
        <w:autoSpaceDN w:val="0"/>
        <w:adjustRightInd w:val="0"/>
        <w:spacing w:after="0" w:line="360" w:lineRule="auto"/>
        <w:ind w:left="-284" w:right="-113" w:firstLine="710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pacing w:val="40"/>
          <w:sz w:val="28"/>
          <w:szCs w:val="28"/>
          <w:lang w:val="en-US" w:eastAsia="en-US"/>
        </w:rPr>
        <w:t>n</w:t>
      </w:r>
      <w:r w:rsidRPr="000734B7">
        <w:rPr>
          <w:rFonts w:ascii="GOST type A" w:hAnsi="GOST type A"/>
          <w:sz w:val="28"/>
          <w:szCs w:val="28"/>
        </w:rPr>
        <w:t xml:space="preserve"> - количество ламп освещения, </w:t>
      </w:r>
      <w:proofErr w:type="spellStart"/>
      <w:r w:rsidRPr="000734B7">
        <w:rPr>
          <w:rFonts w:ascii="GOST type A" w:hAnsi="GOST type A"/>
          <w:sz w:val="28"/>
          <w:szCs w:val="28"/>
        </w:rPr>
        <w:t>шт</w:t>
      </w:r>
      <w:proofErr w:type="spellEnd"/>
      <w:r w:rsidRPr="000734B7">
        <w:rPr>
          <w:rFonts w:ascii="GOST type A" w:hAnsi="GOST type A"/>
          <w:sz w:val="28"/>
          <w:szCs w:val="28"/>
        </w:rPr>
        <w:t>;</w:t>
      </w:r>
    </w:p>
    <w:p w14:paraId="5072A4CD" w14:textId="77777777" w:rsidR="0079703F" w:rsidRPr="000734B7" w:rsidRDefault="0079703F" w:rsidP="0079703F">
      <w:pPr>
        <w:autoSpaceDE w:val="0"/>
        <w:autoSpaceDN w:val="0"/>
        <w:adjustRightInd w:val="0"/>
        <w:spacing w:after="0" w:line="360" w:lineRule="auto"/>
        <w:ind w:left="-284" w:right="-113" w:firstLine="710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N - мощность потребления электроэнергии, Вт.</w:t>
      </w:r>
    </w:p>
    <w:p w14:paraId="59293898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Согласно таблице 2 подходящее сечение токопроводящей жилы принимается равным 1,5 мм</w:t>
      </w:r>
      <w:r w:rsidRPr="000734B7">
        <w:rPr>
          <w:rFonts w:ascii="GOST type A" w:hAnsi="GOST type A"/>
          <w:sz w:val="28"/>
          <w:szCs w:val="28"/>
          <w:vertAlign w:val="superscript"/>
        </w:rPr>
        <w:t>2</w:t>
      </w:r>
      <w:r w:rsidRPr="000734B7">
        <w:rPr>
          <w:rFonts w:ascii="GOST type A" w:hAnsi="GOST type A"/>
          <w:sz w:val="28"/>
          <w:szCs w:val="28"/>
        </w:rPr>
        <w:t>.</w:t>
      </w:r>
    </w:p>
    <w:p w14:paraId="1D6CFD2E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79399F01" w14:textId="6376A2D6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170"/>
        <w:jc w:val="right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 xml:space="preserve">Таблица </w:t>
      </w:r>
      <w:r w:rsidR="00CA0958">
        <w:rPr>
          <w:rFonts w:ascii="GOST type A" w:hAnsi="GOST type A"/>
          <w:sz w:val="28"/>
          <w:szCs w:val="28"/>
        </w:rPr>
        <w:t>5.2.1</w:t>
      </w:r>
    </w:p>
    <w:tbl>
      <w:tblPr>
        <w:tblW w:w="9498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582"/>
        <w:gridCol w:w="1934"/>
        <w:gridCol w:w="1352"/>
        <w:gridCol w:w="2500"/>
      </w:tblGrid>
      <w:tr w:rsidR="0079703F" w:rsidRPr="000734B7" w14:paraId="7C6EF23C" w14:textId="77777777" w:rsidTr="00E15307">
        <w:trPr>
          <w:trHeight w:val="325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95ECA4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OST type A" w:hAnsi="GOST type A"/>
                <w:sz w:val="28"/>
                <w:szCs w:val="28"/>
                <w:vertAlign w:val="superscript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Сечение токопроводящей жилы, мм</w:t>
            </w:r>
            <w:r w:rsidRPr="000734B7">
              <w:rPr>
                <w:rFonts w:ascii="GOST type A" w:hAnsi="GOST type 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0C0C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ind w:left="1518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Медные жилы проводов и кабелей</w:t>
            </w:r>
          </w:p>
        </w:tc>
      </w:tr>
      <w:tr w:rsidR="0079703F" w:rsidRPr="000734B7" w14:paraId="732AD7A0" w14:textId="77777777" w:rsidTr="00E15307">
        <w:tc>
          <w:tcPr>
            <w:tcW w:w="21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4FEBBF" w14:textId="77777777" w:rsidR="0079703F" w:rsidRPr="000734B7" w:rsidRDefault="0079703F" w:rsidP="00E15307">
            <w:pPr>
              <w:spacing w:after="0" w:line="360" w:lineRule="auto"/>
              <w:rPr>
                <w:rFonts w:ascii="GOST type A" w:hAnsi="GOST type A"/>
                <w:sz w:val="28"/>
                <w:szCs w:val="28"/>
                <w:lang w:eastAsia="en-US"/>
              </w:rPr>
            </w:pP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34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ind w:left="598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Напряжение, 220 В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4346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ind w:left="608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Напряжение, 380 В</w:t>
            </w:r>
          </w:p>
        </w:tc>
      </w:tr>
      <w:tr w:rsidR="0079703F" w:rsidRPr="000734B7" w14:paraId="2EC16074" w14:textId="77777777" w:rsidTr="00E15307">
        <w:trPr>
          <w:trHeight w:val="91"/>
        </w:trPr>
        <w:tc>
          <w:tcPr>
            <w:tcW w:w="2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176D" w14:textId="77777777" w:rsidR="0079703F" w:rsidRPr="000734B7" w:rsidRDefault="0079703F" w:rsidP="00E15307">
            <w:pPr>
              <w:spacing w:after="0" w:line="360" w:lineRule="auto"/>
              <w:rPr>
                <w:rFonts w:ascii="GOST type A" w:hAnsi="GOST type A"/>
                <w:sz w:val="28"/>
                <w:szCs w:val="28"/>
                <w:lang w:eastAsia="en-US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85A4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Ток, 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DC4A3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ind w:left="659" w:hanging="43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Мощность, кВт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75F5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Ток, 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228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Мощность, кВт</w:t>
            </w:r>
          </w:p>
        </w:tc>
      </w:tr>
      <w:tr w:rsidR="0079703F" w:rsidRPr="000734B7" w14:paraId="1FD9B132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E04E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1,5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E5B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19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6DA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96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4,1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610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16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05F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10,5</w:t>
            </w:r>
          </w:p>
        </w:tc>
      </w:tr>
      <w:tr w:rsidR="0079703F" w:rsidRPr="000734B7" w14:paraId="039BF9EA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842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2,5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E1A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27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AB8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700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5,9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03C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EFE5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16,5</w:t>
            </w:r>
          </w:p>
        </w:tc>
      </w:tr>
      <w:tr w:rsidR="0079703F" w:rsidRPr="000734B7" w14:paraId="2D280E9C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31B2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292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38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369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703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8,3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EF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A28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19,8</w:t>
            </w:r>
          </w:p>
        </w:tc>
      </w:tr>
      <w:tr w:rsidR="0079703F" w:rsidRPr="000734B7" w14:paraId="24B09DA3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352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527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46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80B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5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10,1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AC06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16D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26,4</w:t>
            </w:r>
          </w:p>
        </w:tc>
      </w:tr>
      <w:tr w:rsidR="0079703F" w:rsidRPr="000734B7" w14:paraId="29C720C5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342F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AAD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70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DE8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5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15,4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3073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56D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33,0</w:t>
            </w:r>
          </w:p>
        </w:tc>
      </w:tr>
      <w:tr w:rsidR="0079703F" w:rsidRPr="000734B7" w14:paraId="230DCF3E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002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C92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85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0070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63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18,7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9ABC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75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F42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49,5</w:t>
            </w:r>
          </w:p>
        </w:tc>
      </w:tr>
      <w:tr w:rsidR="0079703F" w:rsidRPr="000734B7" w14:paraId="1E32885B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4B26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D18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115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61B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42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25,3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875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90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EB7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59,4</w:t>
            </w:r>
          </w:p>
        </w:tc>
      </w:tr>
      <w:tr w:rsidR="0079703F" w:rsidRPr="000734B7" w14:paraId="15CAE3F3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C72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F09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135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DCD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46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29,7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039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115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BB0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75,9</w:t>
            </w:r>
          </w:p>
        </w:tc>
      </w:tr>
      <w:tr w:rsidR="0079703F" w:rsidRPr="000734B7" w14:paraId="5B8AAC4D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AF4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1402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175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42B4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42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38,5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D32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145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380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95,7</w:t>
            </w:r>
          </w:p>
        </w:tc>
      </w:tr>
      <w:tr w:rsidR="0079703F" w:rsidRPr="000734B7" w14:paraId="3FD5E268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98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70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F6C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215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9CF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3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47,3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D506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180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157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118,8</w:t>
            </w:r>
          </w:p>
        </w:tc>
      </w:tr>
      <w:tr w:rsidR="0079703F" w:rsidRPr="000734B7" w14:paraId="235E67A9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77A4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95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897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260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B7F5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4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57,2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F30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220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B9F2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145,2</w:t>
            </w:r>
          </w:p>
        </w:tc>
      </w:tr>
      <w:tr w:rsidR="0079703F" w:rsidRPr="000734B7" w14:paraId="36D6C82B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83D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2AA5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DDDF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52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66,0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9D7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260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9B0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171,6</w:t>
            </w:r>
          </w:p>
        </w:tc>
      </w:tr>
    </w:tbl>
    <w:p w14:paraId="68C9E512" w14:textId="77777777" w:rsidR="0079703F" w:rsidRDefault="0079703F" w:rsidP="0079703F">
      <w:pPr>
        <w:spacing w:after="0" w:line="240" w:lineRule="auto"/>
        <w:rPr>
          <w:rFonts w:ascii="GOST type A" w:hAnsi="GOST type A"/>
          <w:sz w:val="28"/>
          <w:szCs w:val="28"/>
        </w:rPr>
      </w:pPr>
    </w:p>
    <w:p w14:paraId="2465E05F" w14:textId="77777777" w:rsidR="0079703F" w:rsidRDefault="0079703F" w:rsidP="0079703F">
      <w:pPr>
        <w:spacing w:after="0" w:line="240" w:lineRule="auto"/>
        <w:rPr>
          <w:rFonts w:ascii="GOST type A" w:hAnsi="GOST type A"/>
          <w:b/>
          <w:sz w:val="28"/>
          <w:szCs w:val="28"/>
        </w:rPr>
      </w:pPr>
      <w:r>
        <w:rPr>
          <w:rFonts w:ascii="GOST type A" w:hAnsi="GOST type A"/>
          <w:b/>
          <w:sz w:val="28"/>
          <w:szCs w:val="28"/>
        </w:rPr>
        <w:br w:type="page"/>
      </w:r>
    </w:p>
    <w:p w14:paraId="735D6783" w14:textId="23C94C40" w:rsidR="0079703F" w:rsidRPr="000734B7" w:rsidRDefault="00C20C6C" w:rsidP="0079703F">
      <w:pPr>
        <w:spacing w:line="240" w:lineRule="auto"/>
        <w:jc w:val="center"/>
        <w:rPr>
          <w:rFonts w:ascii="GOST type A" w:hAnsi="GOST type A"/>
          <w:b/>
          <w:sz w:val="28"/>
          <w:szCs w:val="28"/>
        </w:rPr>
      </w:pPr>
      <w:r>
        <w:rPr>
          <w:rFonts w:ascii="GOST type A" w:hAnsi="GOST type A"/>
          <w:b/>
          <w:sz w:val="28"/>
          <w:szCs w:val="28"/>
        </w:rPr>
        <w:lastRenderedPageBreak/>
        <w:t>1.</w:t>
      </w:r>
      <w:r w:rsidR="0079703F" w:rsidRPr="000734B7">
        <w:rPr>
          <w:rFonts w:ascii="GOST type A" w:hAnsi="GOST type A"/>
          <w:b/>
          <w:sz w:val="28"/>
          <w:szCs w:val="28"/>
        </w:rPr>
        <w:t>3</w:t>
      </w:r>
      <w:r>
        <w:rPr>
          <w:rFonts w:ascii="GOST type A" w:hAnsi="GOST type A"/>
          <w:b/>
          <w:sz w:val="28"/>
          <w:szCs w:val="28"/>
        </w:rPr>
        <w:t xml:space="preserve"> </w:t>
      </w:r>
      <w:r w:rsidR="0079703F" w:rsidRPr="000734B7">
        <w:rPr>
          <w:rFonts w:ascii="GOST type A" w:hAnsi="GOST type A"/>
          <w:b/>
          <w:sz w:val="28"/>
          <w:szCs w:val="28"/>
        </w:rPr>
        <w:t>Освещение машинного помещения</w:t>
      </w:r>
    </w:p>
    <w:p w14:paraId="615905F9" w14:textId="10618855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Машинное помещение должн</w:t>
      </w:r>
      <w:r w:rsidR="00BA49F9">
        <w:rPr>
          <w:rFonts w:ascii="GOST type A" w:hAnsi="GOST type A"/>
          <w:sz w:val="28"/>
          <w:szCs w:val="28"/>
        </w:rPr>
        <w:t>о</w:t>
      </w:r>
      <w:r w:rsidRPr="000734B7">
        <w:rPr>
          <w:rFonts w:ascii="GOST type A" w:hAnsi="GOST type A"/>
          <w:sz w:val="28"/>
          <w:szCs w:val="28"/>
        </w:rPr>
        <w:t xml:space="preserve"> быть оборудован</w:t>
      </w:r>
      <w:r w:rsidR="00BA49F9">
        <w:rPr>
          <w:rFonts w:ascii="GOST type A" w:hAnsi="GOST type A"/>
          <w:sz w:val="28"/>
          <w:szCs w:val="28"/>
        </w:rPr>
        <w:t>о</w:t>
      </w:r>
      <w:r w:rsidRPr="000734B7">
        <w:rPr>
          <w:rFonts w:ascii="GOST type A" w:hAnsi="GOST type A"/>
          <w:sz w:val="28"/>
          <w:szCs w:val="28"/>
        </w:rPr>
        <w:t xml:space="preserve"> стационарным электрическим освещением, обеспечивающим освещенность не менее 50лк на уровне пола.</w:t>
      </w:r>
    </w:p>
    <w:p w14:paraId="70950E26" w14:textId="5A86449D" w:rsidR="00BA49F9" w:rsidRDefault="0079703F" w:rsidP="00CA0958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 xml:space="preserve">Зоны размещения оборудования в машинном помещении и его технического обслуживания должны быть обеспечены стационарной осветительной аппаратурой. Освещенность оборудования должна быть не менее 200 </w:t>
      </w:r>
      <w:proofErr w:type="spellStart"/>
      <w:r w:rsidRPr="000734B7">
        <w:rPr>
          <w:rFonts w:ascii="GOST type A" w:hAnsi="GOST type A"/>
          <w:sz w:val="28"/>
          <w:szCs w:val="28"/>
        </w:rPr>
        <w:t>лк</w:t>
      </w:r>
      <w:proofErr w:type="spellEnd"/>
      <w:r w:rsidRPr="000734B7">
        <w:rPr>
          <w:rFonts w:ascii="GOST type A" w:hAnsi="GOST type A"/>
          <w:sz w:val="28"/>
          <w:szCs w:val="28"/>
        </w:rPr>
        <w:t>.</w:t>
      </w:r>
    </w:p>
    <w:p w14:paraId="6C032A3A" w14:textId="77777777" w:rsidR="00F3271C" w:rsidRDefault="00F3271C" w:rsidP="00CA0958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529ED336" w14:textId="1933BAE1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Расчет количества ламп освещения для машинного помещения:</w:t>
      </w:r>
    </w:p>
    <w:p w14:paraId="3219911D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jc w:val="both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pacing w:val="70"/>
          <w:sz w:val="28"/>
          <w:szCs w:val="28"/>
        </w:rPr>
        <w:t>N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70"/>
          <w:sz w:val="28"/>
          <w:szCs w:val="28"/>
        </w:rPr>
        <w:t>=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70"/>
          <w:sz w:val="28"/>
          <w:szCs w:val="28"/>
        </w:rPr>
        <w:t>(Ах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</w:rPr>
        <w:t>В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</w:rPr>
        <w:t>х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  <w:lang w:val="en-US"/>
        </w:rPr>
        <w:t>F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</w:rPr>
        <w:t>х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</w:rPr>
        <w:t>К)/</w:t>
      </w:r>
      <w:proofErr w:type="spellStart"/>
      <w:r w:rsidRPr="000734B7">
        <w:rPr>
          <w:rFonts w:ascii="GOST type A" w:hAnsi="GOST type A"/>
          <w:spacing w:val="40"/>
          <w:sz w:val="28"/>
          <w:szCs w:val="28"/>
        </w:rPr>
        <w:t>Е</w:t>
      </w:r>
      <w:r w:rsidRPr="000734B7">
        <w:rPr>
          <w:rFonts w:ascii="GOST type A" w:hAnsi="GOST type A"/>
          <w:spacing w:val="40"/>
          <w:sz w:val="28"/>
          <w:szCs w:val="28"/>
          <w:vertAlign w:val="subscript"/>
        </w:rPr>
        <w:t>т</w:t>
      </w:r>
      <w:proofErr w:type="spellEnd"/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10"/>
          <w:sz w:val="28"/>
          <w:szCs w:val="28"/>
        </w:rPr>
        <w:t xml:space="preserve">= 4 </w:t>
      </w:r>
      <w:r w:rsidRPr="000734B7">
        <w:rPr>
          <w:rFonts w:ascii="GOST type A" w:hAnsi="GOST type A"/>
          <w:sz w:val="28"/>
          <w:szCs w:val="28"/>
        </w:rPr>
        <w:t>шт.,</w:t>
      </w:r>
    </w:p>
    <w:p w14:paraId="19E0DEDA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где N - количество лампочек, шт.;</w:t>
      </w:r>
    </w:p>
    <w:p w14:paraId="62D21873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А - длина помещения, м.;</w:t>
      </w:r>
    </w:p>
    <w:p w14:paraId="3100EA04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В - ширина помещения, м.;</w:t>
      </w:r>
    </w:p>
    <w:p w14:paraId="0B1E670F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  <w:lang w:eastAsia="en-US"/>
        </w:rPr>
      </w:pPr>
      <w:r w:rsidRPr="000734B7">
        <w:rPr>
          <w:rFonts w:ascii="GOST type A" w:hAnsi="GOST type A"/>
          <w:sz w:val="28"/>
          <w:szCs w:val="28"/>
          <w:lang w:val="en-US" w:eastAsia="en-US"/>
        </w:rPr>
        <w:t>F</w:t>
      </w:r>
      <w:r w:rsidRPr="000734B7">
        <w:rPr>
          <w:rFonts w:ascii="GOST type A" w:hAnsi="GOST type A"/>
          <w:sz w:val="28"/>
          <w:szCs w:val="28"/>
          <w:lang w:eastAsia="en-US"/>
        </w:rPr>
        <w:t xml:space="preserve"> - задаваемая освещенность, </w:t>
      </w:r>
      <w:proofErr w:type="spellStart"/>
      <w:r w:rsidRPr="000734B7">
        <w:rPr>
          <w:rFonts w:ascii="GOST type A" w:hAnsi="GOST type A"/>
          <w:sz w:val="28"/>
          <w:szCs w:val="28"/>
          <w:lang w:eastAsia="en-US"/>
        </w:rPr>
        <w:t>Лк</w:t>
      </w:r>
      <w:proofErr w:type="spellEnd"/>
      <w:r w:rsidRPr="000734B7">
        <w:rPr>
          <w:rFonts w:ascii="GOST type A" w:hAnsi="GOST type A"/>
          <w:sz w:val="28"/>
          <w:szCs w:val="28"/>
          <w:lang w:eastAsia="en-US"/>
        </w:rPr>
        <w:t>;</w:t>
      </w:r>
    </w:p>
    <w:p w14:paraId="2864687E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К - коэффициент отражения-2;</w:t>
      </w:r>
      <w:r w:rsidRPr="000734B7">
        <w:rPr>
          <w:rFonts w:ascii="GOST type A" w:hAnsi="GOST type A"/>
          <w:noProof/>
          <w:sz w:val="28"/>
          <w:szCs w:val="28"/>
        </w:rPr>
        <w:t xml:space="preserve"> </w:t>
      </w:r>
    </w:p>
    <w:p w14:paraId="2F096C89" w14:textId="77777777" w:rsidR="0079703F" w:rsidRDefault="0079703F" w:rsidP="00CA0958">
      <w:pPr>
        <w:spacing w:after="0" w:line="360" w:lineRule="auto"/>
        <w:ind w:right="311" w:firstLine="1134"/>
        <w:rPr>
          <w:rFonts w:ascii="GOST type A" w:hAnsi="GOST type A"/>
          <w:sz w:val="28"/>
          <w:szCs w:val="28"/>
          <w:lang w:eastAsia="en-US"/>
        </w:rPr>
      </w:pPr>
      <w:proofErr w:type="spellStart"/>
      <w:r w:rsidRPr="000734B7">
        <w:rPr>
          <w:rFonts w:ascii="GOST type A" w:hAnsi="GOST type A"/>
          <w:sz w:val="28"/>
          <w:szCs w:val="28"/>
          <w:lang w:eastAsia="en-US"/>
        </w:rPr>
        <w:t>Е</w:t>
      </w:r>
      <w:r w:rsidRPr="000734B7">
        <w:rPr>
          <w:rFonts w:ascii="GOST type A" w:hAnsi="GOST type A"/>
          <w:sz w:val="28"/>
          <w:szCs w:val="28"/>
          <w:vertAlign w:val="subscript"/>
          <w:lang w:eastAsia="en-US"/>
        </w:rPr>
        <w:t>т</w:t>
      </w:r>
      <w:proofErr w:type="spellEnd"/>
      <w:r w:rsidRPr="000734B7">
        <w:rPr>
          <w:rFonts w:ascii="GOST type A" w:hAnsi="GOST type A"/>
          <w:sz w:val="28"/>
          <w:szCs w:val="28"/>
          <w:lang w:eastAsia="en-US"/>
        </w:rPr>
        <w:t xml:space="preserve"> - световой поток, Лм (1 Вт. - 50-100 Лм).</w:t>
      </w:r>
    </w:p>
    <w:p w14:paraId="1795978B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  <w:lang w:eastAsia="en-US"/>
        </w:rPr>
      </w:pPr>
    </w:p>
    <w:p w14:paraId="60E365D1" w14:textId="753BEBEA" w:rsidR="0079703F" w:rsidRDefault="005E0B8A" w:rsidP="008A4462">
      <w:pPr>
        <w:spacing w:after="0"/>
        <w:ind w:right="-114" w:firstLine="567"/>
        <w:rPr>
          <w:rFonts w:ascii="GOST type A" w:hAnsi="GOST type A"/>
          <w:sz w:val="28"/>
          <w:szCs w:val="28"/>
          <w:lang w:eastAsia="en-US"/>
        </w:rPr>
      </w:pPr>
      <w:r>
        <w:rPr>
          <w:rFonts w:ascii="GOST type A" w:hAnsi="GOST type A"/>
          <w:sz w:val="28"/>
          <w:szCs w:val="28"/>
          <w:lang w:eastAsia="en-US"/>
        </w:rPr>
        <w:t xml:space="preserve">Предусмотреть освещение </w:t>
      </w:r>
      <w:r w:rsidR="00B352D4">
        <w:rPr>
          <w:rFonts w:ascii="GOST type A" w:hAnsi="GOST type A"/>
          <w:sz w:val="28"/>
          <w:szCs w:val="28"/>
          <w:lang w:eastAsia="en-US"/>
        </w:rPr>
        <w:t xml:space="preserve">перед входом </w:t>
      </w:r>
      <w:r>
        <w:rPr>
          <w:rFonts w:ascii="GOST type A" w:hAnsi="GOST type A"/>
          <w:sz w:val="28"/>
          <w:szCs w:val="28"/>
          <w:lang w:eastAsia="en-US"/>
        </w:rPr>
        <w:t xml:space="preserve">в </w:t>
      </w:r>
      <w:r w:rsidR="00B352D4">
        <w:rPr>
          <w:rFonts w:ascii="GOST type A" w:hAnsi="GOST type A"/>
          <w:sz w:val="28"/>
          <w:szCs w:val="28"/>
          <w:lang w:eastAsia="en-US"/>
        </w:rPr>
        <w:t>машинное</w:t>
      </w:r>
      <w:r>
        <w:rPr>
          <w:rFonts w:ascii="GOST type A" w:hAnsi="GOST type A"/>
          <w:sz w:val="28"/>
          <w:szCs w:val="28"/>
          <w:lang w:eastAsia="en-US"/>
        </w:rPr>
        <w:t xml:space="preserve"> помещени</w:t>
      </w:r>
      <w:r w:rsidR="00B352D4">
        <w:rPr>
          <w:rFonts w:ascii="GOST type A" w:hAnsi="GOST type A"/>
          <w:sz w:val="28"/>
          <w:szCs w:val="28"/>
          <w:lang w:eastAsia="en-US"/>
        </w:rPr>
        <w:t>е</w:t>
      </w:r>
      <w:r>
        <w:rPr>
          <w:rFonts w:ascii="GOST type A" w:hAnsi="GOST type A"/>
          <w:sz w:val="28"/>
          <w:szCs w:val="28"/>
          <w:lang w:eastAsia="en-US"/>
        </w:rPr>
        <w:t>.</w:t>
      </w:r>
    </w:p>
    <w:p w14:paraId="0EC5F738" w14:textId="77777777" w:rsidR="0079703F" w:rsidRDefault="0079703F" w:rsidP="0079703F">
      <w:pPr>
        <w:spacing w:after="0" w:line="240" w:lineRule="auto"/>
        <w:rPr>
          <w:rStyle w:val="FontStyle79"/>
          <w:rFonts w:ascii="GOST type A" w:hAnsi="GOST type A"/>
          <w:b/>
          <w:i w:val="0"/>
          <w:sz w:val="28"/>
          <w:szCs w:val="28"/>
        </w:rPr>
      </w:pPr>
      <w:r>
        <w:rPr>
          <w:rStyle w:val="FontStyle79"/>
          <w:rFonts w:ascii="GOST type A" w:hAnsi="GOST type A"/>
          <w:b/>
          <w:i w:val="0"/>
          <w:sz w:val="28"/>
          <w:szCs w:val="28"/>
        </w:rPr>
        <w:br w:type="page"/>
      </w:r>
    </w:p>
    <w:p w14:paraId="5BA9CF39" w14:textId="1D424230" w:rsidR="0079703F" w:rsidRPr="000734B7" w:rsidRDefault="00C20C6C" w:rsidP="0079703F">
      <w:pPr>
        <w:ind w:firstLine="567"/>
        <w:jc w:val="center"/>
        <w:rPr>
          <w:rStyle w:val="FontStyle79"/>
          <w:rFonts w:ascii="GOST type A" w:hAnsi="GOST type A"/>
          <w:b/>
          <w:i w:val="0"/>
          <w:iCs/>
          <w:sz w:val="28"/>
          <w:szCs w:val="28"/>
        </w:rPr>
      </w:pPr>
      <w:r>
        <w:rPr>
          <w:rStyle w:val="FontStyle79"/>
          <w:rFonts w:ascii="GOST type A" w:hAnsi="GOST type A"/>
          <w:b/>
          <w:i w:val="0"/>
          <w:sz w:val="28"/>
          <w:szCs w:val="28"/>
        </w:rPr>
        <w:lastRenderedPageBreak/>
        <w:t>1.4</w:t>
      </w:r>
      <w:r w:rsidR="0079703F" w:rsidRPr="000734B7">
        <w:rPr>
          <w:rStyle w:val="FontStyle108"/>
          <w:rFonts w:ascii="GOST type A" w:hAnsi="GOST type A"/>
          <w:b/>
          <w:szCs w:val="28"/>
        </w:rPr>
        <w:t xml:space="preserve"> </w:t>
      </w:r>
      <w:r w:rsidR="0079703F" w:rsidRPr="000734B7">
        <w:rPr>
          <w:rStyle w:val="FontStyle79"/>
          <w:rFonts w:ascii="GOST type A" w:hAnsi="GOST type A"/>
          <w:b/>
          <w:i w:val="0"/>
          <w:sz w:val="28"/>
          <w:szCs w:val="28"/>
        </w:rPr>
        <w:t>Замена силового кабеля</w:t>
      </w:r>
    </w:p>
    <w:p w14:paraId="1C7F9A2C" w14:textId="784D1B1C" w:rsidR="0079703F" w:rsidRPr="000734B7" w:rsidRDefault="0079703F" w:rsidP="005734C6">
      <w:pPr>
        <w:spacing w:after="0" w:line="360" w:lineRule="auto"/>
        <w:ind w:right="311" w:firstLine="567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0734B7">
        <w:rPr>
          <w:rStyle w:val="FontStyle102"/>
          <w:rFonts w:ascii="GOST type A" w:hAnsi="GOST type A"/>
          <w:bCs/>
          <w:sz w:val="28"/>
          <w:szCs w:val="28"/>
        </w:rPr>
        <w:t>Замену питающего кабеля проводить от главного распределительного щита до вводн</w:t>
      </w:r>
      <w:r w:rsidR="00C87B96">
        <w:rPr>
          <w:rStyle w:val="FontStyle102"/>
          <w:rFonts w:ascii="GOST type A" w:hAnsi="GOST type A"/>
          <w:bCs/>
          <w:sz w:val="28"/>
          <w:szCs w:val="28"/>
        </w:rPr>
        <w:t>ого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 устройства в машинном помещении лифта.</w:t>
      </w:r>
    </w:p>
    <w:p w14:paraId="32CC079D" w14:textId="77777777" w:rsidR="005734C6" w:rsidRPr="005734C6" w:rsidRDefault="005734C6" w:rsidP="005734C6">
      <w:pPr>
        <w:spacing w:after="0" w:line="360" w:lineRule="auto"/>
        <w:ind w:right="311" w:firstLine="567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5734C6">
        <w:rPr>
          <w:rStyle w:val="FontStyle102"/>
          <w:rFonts w:ascii="GOST type A" w:hAnsi="GOST type A"/>
          <w:bCs/>
          <w:sz w:val="28"/>
          <w:szCs w:val="28"/>
        </w:rPr>
        <w:t>В электрощитовой установить автоматический ввод резерва (АВР). От АВР до ГРЩ проложить силовой кабель ВВГнг-LS 5х10мм</w:t>
      </w:r>
      <w:r w:rsidRPr="007F3F07">
        <w:rPr>
          <w:rStyle w:val="FontStyle102"/>
          <w:rFonts w:ascii="GOST type A" w:hAnsi="GOST type A"/>
          <w:bCs/>
          <w:sz w:val="28"/>
          <w:szCs w:val="28"/>
          <w:vertAlign w:val="superscript"/>
        </w:rPr>
        <w:t>2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. Произвести подключение питающего кабеля к АВР со стороны лифта. </w:t>
      </w:r>
    </w:p>
    <w:p w14:paraId="16FAF267" w14:textId="097D155E" w:rsidR="00C87B96" w:rsidRDefault="00C87B96" w:rsidP="005734C6">
      <w:pPr>
        <w:spacing w:after="0" w:line="360" w:lineRule="auto"/>
        <w:ind w:right="311" w:firstLine="567"/>
        <w:jc w:val="both"/>
        <w:rPr>
          <w:rStyle w:val="FontStyle102"/>
          <w:rFonts w:ascii="GOST type A" w:hAnsi="GOST type A"/>
          <w:bCs/>
          <w:sz w:val="28"/>
          <w:szCs w:val="28"/>
        </w:rPr>
      </w:pPr>
      <w:r>
        <w:rPr>
          <w:rStyle w:val="FontStyle102"/>
          <w:rFonts w:ascii="GOST type A" w:hAnsi="GOST type A"/>
          <w:bCs/>
          <w:sz w:val="28"/>
          <w:szCs w:val="28"/>
        </w:rPr>
        <w:t>Д</w:t>
      </w:r>
      <w:r w:rsidR="005734C6" w:rsidRPr="005734C6">
        <w:rPr>
          <w:rStyle w:val="FontStyle102"/>
          <w:rFonts w:ascii="GOST type A" w:hAnsi="GOST type A"/>
          <w:bCs/>
          <w:sz w:val="28"/>
          <w:szCs w:val="28"/>
        </w:rPr>
        <w:t xml:space="preserve">ля прокладки силового кабеля и кабеля освещения </w:t>
      </w:r>
      <w:r>
        <w:rPr>
          <w:rStyle w:val="FontStyle102"/>
          <w:rFonts w:ascii="GOST type A" w:hAnsi="GOST type A"/>
          <w:bCs/>
          <w:sz w:val="28"/>
          <w:szCs w:val="28"/>
        </w:rPr>
        <w:t>д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опускается </w:t>
      </w:r>
      <w:r w:rsidR="005734C6" w:rsidRPr="005734C6">
        <w:rPr>
          <w:rStyle w:val="FontStyle102"/>
          <w:rFonts w:ascii="GOST type A" w:hAnsi="GOST type A"/>
          <w:bCs/>
          <w:sz w:val="28"/>
          <w:szCs w:val="28"/>
        </w:rPr>
        <w:t xml:space="preserve">использовать ствол шахты. </w:t>
      </w:r>
      <w:r>
        <w:rPr>
          <w:rStyle w:val="FontStyle102"/>
          <w:rFonts w:ascii="GOST type A" w:hAnsi="GOST type A"/>
          <w:bCs/>
          <w:sz w:val="28"/>
          <w:szCs w:val="28"/>
        </w:rPr>
        <w:t xml:space="preserve">По МП 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>силово</w:t>
      </w:r>
      <w:r>
        <w:rPr>
          <w:rStyle w:val="FontStyle102"/>
          <w:rFonts w:ascii="GOST type A" w:hAnsi="GOST type A"/>
          <w:bCs/>
          <w:sz w:val="28"/>
          <w:szCs w:val="28"/>
        </w:rPr>
        <w:t>й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 кабел</w:t>
      </w:r>
      <w:r>
        <w:rPr>
          <w:rStyle w:val="FontStyle102"/>
          <w:rFonts w:ascii="GOST type A" w:hAnsi="GOST type A"/>
          <w:bCs/>
          <w:sz w:val="28"/>
          <w:szCs w:val="28"/>
        </w:rPr>
        <w:t>ь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 и кабел</w:t>
      </w:r>
      <w:r>
        <w:rPr>
          <w:rStyle w:val="FontStyle102"/>
          <w:rFonts w:ascii="GOST type A" w:hAnsi="GOST type A"/>
          <w:bCs/>
          <w:sz w:val="28"/>
          <w:szCs w:val="28"/>
        </w:rPr>
        <w:t>ь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 освещения</w:t>
      </w:r>
      <w:r>
        <w:rPr>
          <w:rStyle w:val="FontStyle102"/>
          <w:rFonts w:ascii="GOST type A" w:hAnsi="GOST type A"/>
          <w:bCs/>
          <w:sz w:val="28"/>
          <w:szCs w:val="28"/>
        </w:rPr>
        <w:t xml:space="preserve"> должны быть проведены в гибкой гофрированной трубе и 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>закреплен</w:t>
      </w:r>
      <w:r>
        <w:rPr>
          <w:rStyle w:val="FontStyle102"/>
          <w:rFonts w:ascii="GOST type A" w:hAnsi="GOST type A"/>
          <w:bCs/>
          <w:sz w:val="28"/>
          <w:szCs w:val="28"/>
        </w:rPr>
        <w:t>ы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 с учетом отсутствия провисов</w:t>
      </w:r>
      <w:r>
        <w:rPr>
          <w:rStyle w:val="FontStyle102"/>
          <w:rFonts w:ascii="GOST type A" w:hAnsi="GOST type A"/>
          <w:bCs/>
          <w:sz w:val="28"/>
          <w:szCs w:val="28"/>
        </w:rPr>
        <w:t>. По лифтовой шахте силовой кабель проводится в трубах</w:t>
      </w:r>
      <w:r w:rsidRPr="00C87B96">
        <w:rPr>
          <w:rStyle w:val="FontStyle102"/>
          <w:rFonts w:ascii="GOST type A" w:hAnsi="GOST type A"/>
          <w:bCs/>
          <w:sz w:val="28"/>
          <w:szCs w:val="28"/>
        </w:rPr>
        <w:t xml:space="preserve"> гладки</w:t>
      </w:r>
      <w:r>
        <w:rPr>
          <w:rStyle w:val="FontStyle102"/>
          <w:rFonts w:ascii="GOST type A" w:hAnsi="GOST type A"/>
          <w:bCs/>
          <w:sz w:val="28"/>
          <w:szCs w:val="28"/>
        </w:rPr>
        <w:t>х</w:t>
      </w:r>
      <w:r w:rsidRPr="00C87B96">
        <w:rPr>
          <w:rStyle w:val="FontStyle102"/>
          <w:rFonts w:ascii="GOST type A" w:hAnsi="GOST type A"/>
          <w:bCs/>
          <w:sz w:val="28"/>
          <w:szCs w:val="28"/>
        </w:rPr>
        <w:t xml:space="preserve"> жестки</w:t>
      </w:r>
      <w:r>
        <w:rPr>
          <w:rStyle w:val="FontStyle102"/>
          <w:rFonts w:ascii="GOST type A" w:hAnsi="GOST type A"/>
          <w:bCs/>
          <w:sz w:val="28"/>
          <w:szCs w:val="28"/>
        </w:rPr>
        <w:t>х, по подвалу д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>опускается вести</w:t>
      </w:r>
      <w:r>
        <w:rPr>
          <w:rStyle w:val="FontStyle102"/>
          <w:rFonts w:ascii="GOST type A" w:hAnsi="GOST type A"/>
          <w:bCs/>
          <w:sz w:val="28"/>
          <w:szCs w:val="28"/>
        </w:rPr>
        <w:t xml:space="preserve"> без гофры.</w:t>
      </w:r>
    </w:p>
    <w:p w14:paraId="7EE3886E" w14:textId="5340A2B7" w:rsidR="0079703F" w:rsidRDefault="0079703F" w:rsidP="0079703F">
      <w:pPr>
        <w:spacing w:after="0"/>
        <w:ind w:right="-114"/>
        <w:jc w:val="center"/>
        <w:rPr>
          <w:rFonts w:ascii="GOST type A" w:hAnsi="GOST type A"/>
          <w:sz w:val="28"/>
          <w:szCs w:val="28"/>
        </w:rPr>
      </w:pPr>
    </w:p>
    <w:p w14:paraId="25E40D5C" w14:textId="7771CB43" w:rsidR="00F302EC" w:rsidRDefault="005734C6" w:rsidP="00F302EC">
      <w:pPr>
        <w:spacing w:after="0" w:line="360" w:lineRule="auto"/>
        <w:ind w:left="-284" w:right="311" w:firstLine="568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>
        <w:rPr>
          <w:rStyle w:val="FontStyle102"/>
          <w:rFonts w:ascii="GOST type A" w:hAnsi="GOST type A"/>
          <w:bCs/>
          <w:noProof/>
          <w:sz w:val="28"/>
          <w:szCs w:val="28"/>
        </w:rPr>
        <w:drawing>
          <wp:inline distT="0" distB="0" distL="0" distR="0" wp14:anchorId="638FB71C" wp14:editId="44CA8B20">
            <wp:extent cx="4867894" cy="38277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652" cy="384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5CDE8" w14:textId="48A39CD9" w:rsidR="0079703F" w:rsidRPr="000734B7" w:rsidRDefault="0079703F" w:rsidP="00F302EC">
      <w:pPr>
        <w:spacing w:after="0" w:line="360" w:lineRule="auto"/>
        <w:ind w:left="-284" w:right="311" w:firstLine="568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Рис. </w:t>
      </w:r>
      <w:r w:rsidR="00F302EC">
        <w:rPr>
          <w:rStyle w:val="FontStyle102"/>
          <w:rFonts w:ascii="GOST type A" w:hAnsi="GOST type A"/>
          <w:bCs/>
          <w:sz w:val="28"/>
          <w:szCs w:val="28"/>
        </w:rPr>
        <w:t>5.</w:t>
      </w:r>
      <w:r w:rsidR="009D2FEB">
        <w:rPr>
          <w:rStyle w:val="FontStyle102"/>
          <w:rFonts w:ascii="GOST type A" w:hAnsi="GOST type A"/>
          <w:bCs/>
          <w:sz w:val="28"/>
          <w:szCs w:val="28"/>
        </w:rPr>
        <w:t>1.</w:t>
      </w:r>
      <w:r>
        <w:rPr>
          <w:rStyle w:val="FontStyle102"/>
          <w:rFonts w:ascii="GOST type A" w:hAnsi="GOST type A"/>
          <w:bCs/>
          <w:sz w:val="28"/>
          <w:szCs w:val="28"/>
        </w:rPr>
        <w:t>4.1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>. Принципиальная схема первичных соединений</w:t>
      </w:r>
    </w:p>
    <w:p w14:paraId="65E9377D" w14:textId="77777777" w:rsidR="0079703F" w:rsidRDefault="0079703F" w:rsidP="0079703F">
      <w:pPr>
        <w:spacing w:after="0"/>
        <w:ind w:right="-114"/>
        <w:jc w:val="center"/>
        <w:rPr>
          <w:rFonts w:ascii="GOST type A" w:hAnsi="GOST type A"/>
          <w:sz w:val="28"/>
          <w:szCs w:val="28"/>
        </w:rPr>
      </w:pPr>
    </w:p>
    <w:p w14:paraId="11FF30E0" w14:textId="77777777" w:rsidR="00C435BA" w:rsidRPr="0022505F" w:rsidRDefault="00C435BA" w:rsidP="00C435BA">
      <w:pPr>
        <w:spacing w:after="0" w:line="360" w:lineRule="auto"/>
        <w:ind w:left="-284" w:right="-255"/>
        <w:jc w:val="center"/>
        <w:rPr>
          <w:rStyle w:val="FontStyle102"/>
          <w:rFonts w:ascii="Times New Roman" w:hAnsi="Times New Roman"/>
          <w:bCs/>
        </w:rPr>
      </w:pPr>
      <w:r w:rsidRPr="0022505F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51B5315" wp14:editId="144F3981">
            <wp:extent cx="4324350" cy="5734050"/>
            <wp:effectExtent l="19050" t="0" r="0" b="0"/>
            <wp:docPr id="4" name="Рисунок 125" descr="1_Страница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1_Страница_0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02C065" w14:textId="77777777" w:rsidR="00C435BA" w:rsidRPr="0022505F" w:rsidRDefault="00C435BA" w:rsidP="00C435BA">
      <w:pPr>
        <w:spacing w:after="0" w:line="360" w:lineRule="auto"/>
        <w:ind w:left="-284" w:right="29" w:firstLine="568"/>
        <w:jc w:val="center"/>
        <w:rPr>
          <w:rStyle w:val="FontStyle102"/>
          <w:rFonts w:ascii="Times New Roman" w:hAnsi="Times New Roman"/>
          <w:bCs/>
          <w:szCs w:val="28"/>
        </w:rPr>
      </w:pPr>
    </w:p>
    <w:p w14:paraId="329B8CF4" w14:textId="5FAF2683" w:rsidR="00C435BA" w:rsidRPr="00C435BA" w:rsidRDefault="00C435BA" w:rsidP="00C435BA">
      <w:pPr>
        <w:spacing w:after="0" w:line="360" w:lineRule="auto"/>
        <w:ind w:left="-284" w:right="29" w:firstLine="568"/>
        <w:jc w:val="center"/>
        <w:rPr>
          <w:rStyle w:val="FontStyle102"/>
          <w:rFonts w:ascii="GOST type A" w:hAnsi="GOST type A"/>
          <w:bCs/>
          <w:sz w:val="28"/>
          <w:szCs w:val="32"/>
        </w:rPr>
      </w:pPr>
      <w:r w:rsidRPr="00C435BA">
        <w:rPr>
          <w:rStyle w:val="FontStyle102"/>
          <w:rFonts w:ascii="GOST type A" w:hAnsi="GOST type A"/>
          <w:bCs/>
          <w:sz w:val="28"/>
          <w:szCs w:val="32"/>
        </w:rPr>
        <w:t xml:space="preserve">Рис. </w:t>
      </w:r>
      <w:r>
        <w:rPr>
          <w:rStyle w:val="FontStyle102"/>
          <w:rFonts w:ascii="GOST type A" w:hAnsi="GOST type A"/>
          <w:bCs/>
          <w:sz w:val="28"/>
          <w:szCs w:val="28"/>
        </w:rPr>
        <w:t>5.1.4.</w:t>
      </w:r>
      <w:r>
        <w:rPr>
          <w:rStyle w:val="FontStyle102"/>
          <w:rFonts w:ascii="GOST type A" w:hAnsi="GOST type A"/>
          <w:bCs/>
          <w:sz w:val="28"/>
          <w:szCs w:val="28"/>
        </w:rPr>
        <w:t>2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 </w:t>
      </w:r>
      <w:r w:rsidRPr="00C435BA">
        <w:rPr>
          <w:rStyle w:val="FontStyle102"/>
          <w:rFonts w:ascii="GOST type A" w:hAnsi="GOST type A"/>
          <w:bCs/>
          <w:sz w:val="28"/>
          <w:szCs w:val="32"/>
        </w:rPr>
        <w:t>Принципиальная схема первичных соединений</w:t>
      </w:r>
    </w:p>
    <w:p w14:paraId="147B3134" w14:textId="77777777" w:rsidR="00C435BA" w:rsidRPr="0022505F" w:rsidRDefault="00C435BA" w:rsidP="00C435BA">
      <w:pPr>
        <w:spacing w:after="0" w:line="360" w:lineRule="auto"/>
        <w:ind w:left="-284" w:right="29" w:firstLine="710"/>
        <w:jc w:val="both"/>
        <w:rPr>
          <w:rStyle w:val="FontStyle102"/>
          <w:rFonts w:ascii="Times New Roman" w:hAnsi="Times New Roman"/>
          <w:bCs/>
        </w:rPr>
      </w:pPr>
    </w:p>
    <w:p w14:paraId="3F029A24" w14:textId="77777777" w:rsidR="0079703F" w:rsidRDefault="0079703F" w:rsidP="0079703F">
      <w:pPr>
        <w:spacing w:after="0"/>
        <w:ind w:right="-114"/>
        <w:jc w:val="center"/>
        <w:rPr>
          <w:rFonts w:ascii="GOST type A" w:hAnsi="GOST type A"/>
          <w:sz w:val="28"/>
          <w:szCs w:val="28"/>
        </w:rPr>
      </w:pPr>
    </w:p>
    <w:p w14:paraId="61E027D9" w14:textId="77777777" w:rsidR="0079703F" w:rsidRDefault="0079703F" w:rsidP="0079703F">
      <w:pPr>
        <w:spacing w:after="0" w:line="240" w:lineRule="auto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br w:type="page"/>
      </w:r>
    </w:p>
    <w:p w14:paraId="6F65A8B0" w14:textId="77777777" w:rsidR="0079703F" w:rsidRPr="00482C3A" w:rsidRDefault="0079703F" w:rsidP="0079703F">
      <w:pPr>
        <w:ind w:right="-114"/>
        <w:jc w:val="center"/>
        <w:rPr>
          <w:rFonts w:ascii="GOST type A" w:hAnsi="GOST type A"/>
          <w:b/>
          <w:bCs/>
          <w:sz w:val="28"/>
          <w:szCs w:val="28"/>
        </w:rPr>
      </w:pPr>
      <w:r w:rsidRPr="00482C3A">
        <w:rPr>
          <w:rFonts w:ascii="GOST type A" w:hAnsi="GOST type A"/>
          <w:b/>
          <w:bCs/>
          <w:sz w:val="28"/>
          <w:szCs w:val="28"/>
        </w:rPr>
        <w:lastRenderedPageBreak/>
        <w:t>Спецификация оборудования</w:t>
      </w:r>
    </w:p>
    <w:tbl>
      <w:tblPr>
        <w:tblW w:w="1021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837"/>
        <w:gridCol w:w="2412"/>
        <w:gridCol w:w="708"/>
        <w:gridCol w:w="709"/>
        <w:gridCol w:w="567"/>
        <w:gridCol w:w="987"/>
        <w:gridCol w:w="573"/>
        <w:gridCol w:w="853"/>
      </w:tblGrid>
      <w:tr w:rsidR="0079703F" w:rsidRPr="000734B7" w14:paraId="0620F6EE" w14:textId="77777777" w:rsidTr="00E15307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05679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bookmarkStart w:id="3" w:name="_Hlk125467197"/>
            <w:bookmarkStart w:id="4" w:name="_Hlk204153485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Поз.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64DFA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Наименование и техническая характеристика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E4FFE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Тип, марка, обозначение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3A32E2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Код </w:t>
            </w: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про-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дук</w:t>
            </w:r>
            <w:proofErr w:type="spellEnd"/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ции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BEEC8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Пос-тав-щик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83F9F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 изм.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1A32AF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Кол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-во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CDBA9E" w14:textId="77777777" w:rsidR="008F4598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Мас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са</w:t>
            </w:r>
            <w:proofErr w:type="spellEnd"/>
          </w:p>
          <w:p w14:paraId="401719E6" w14:textId="682E144D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1</w:t>
            </w:r>
            <w:r w:rsidR="008F4598"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 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ед., кг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495A7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Приме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1C264E" w:rsidRPr="000734B7" w14:paraId="250EDBC9" w14:textId="77777777" w:rsidTr="00E15307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44DA26" w14:textId="461265D7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1C13D" w14:textId="4AD9CF4F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F2E7B" w14:textId="20F2DA40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76FF0B" w14:textId="1FAB86D8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34B72" w14:textId="1260CBC9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123765" w14:textId="2676A428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3F582" w14:textId="3084469C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E5192" w14:textId="5D958B5D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9C239B" w14:textId="4D104D92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9</w:t>
            </w:r>
          </w:p>
        </w:tc>
      </w:tr>
      <w:tr w:rsidR="00F3271C" w:rsidRPr="000734B7" w14:paraId="5E89AF9B" w14:textId="77777777" w:rsidTr="00D00BFF">
        <w:tc>
          <w:tcPr>
            <w:tcW w:w="1021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56F1DE" w14:textId="4D3785E7" w:rsidR="00F3271C" w:rsidRPr="000734B7" w:rsidRDefault="00F3271C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>
              <w:rPr>
                <w:rFonts w:ascii="GOST type A" w:hAnsi="GOST type A"/>
                <w:bCs/>
                <w:iCs/>
                <w:sz w:val="28"/>
                <w:szCs w:val="28"/>
              </w:rPr>
              <w:t>Освещение шахты</w:t>
            </w:r>
          </w:p>
        </w:tc>
      </w:tr>
      <w:tr w:rsidR="0079703F" w:rsidRPr="000734B7" w14:paraId="4F794798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ADBE8F" w14:textId="77777777" w:rsidR="0079703F" w:rsidRPr="002B488D" w:rsidRDefault="0079703F" w:rsidP="000A29ED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745355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Кабель силовой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ADC67C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vertAlign w:val="superscript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ВВГнг(А)-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LS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3x1,5-660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45E62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5BF8C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5257EA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3A82A" w14:textId="270435C5" w:rsidR="0079703F" w:rsidRPr="000734B7" w:rsidRDefault="00F3271C" w:rsidP="000A29ED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61,2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72C59" w14:textId="77777777" w:rsidR="0079703F" w:rsidRPr="000734B7" w:rsidRDefault="0079703F" w:rsidP="000A29ED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4D2B0B" w14:textId="77777777" w:rsidR="0079703F" w:rsidRPr="000734B7" w:rsidRDefault="0079703F" w:rsidP="000A29ED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bookmarkEnd w:id="3"/>
      <w:tr w:rsidR="00F3271C" w:rsidRPr="000734B7" w14:paraId="61206252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D468A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7CBA3" w14:textId="6813DF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Светильник светодиодный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0BC7C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ДБП-8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W</w:t>
            </w:r>
          </w:p>
          <w:p w14:paraId="131C0C33" w14:textId="3C43654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4000К, 700 Лм, 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IP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CCE27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D8EE7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FFA80" w14:textId="7C7125CE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E9DE63" w14:textId="7AF18B65" w:rsidR="00F3271C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5464A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68C48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27FF9423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1C88AF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4945E" w14:textId="35DAE75C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Коробки </w:t>
            </w:r>
            <w:proofErr w:type="spellStart"/>
            <w:r w:rsidRPr="000734B7">
              <w:rPr>
                <w:rFonts w:ascii="GOST type A" w:hAnsi="GOST type A"/>
                <w:iCs/>
                <w:sz w:val="28"/>
                <w:szCs w:val="28"/>
              </w:rPr>
              <w:t>ответвительные</w:t>
            </w:r>
            <w:proofErr w:type="spellEnd"/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с кабельными вводами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C981D" w14:textId="29EA7BD5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6 выводов, диаметр 20 мм), размеры 80х80х40 мм, цвет серый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472B0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0C831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CCDC31" w14:textId="239D51D4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7F5DA" w14:textId="5DE1C112" w:rsidR="00F3271C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F92EC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442B2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3873E73F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A54BE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1B42B" w14:textId="4504A01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F3271C">
              <w:rPr>
                <w:rFonts w:ascii="GOST type A" w:hAnsi="GOST type A"/>
                <w:iCs/>
                <w:sz w:val="28"/>
                <w:szCs w:val="28"/>
              </w:rPr>
              <w:t>Выключатели одноклавишные для открытой проводки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9C9D7" w14:textId="13C5B176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Марка А16-051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0E604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75080B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23749" w14:textId="2235C0F4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FA237" w14:textId="5D7E62C1" w:rsidR="00F3271C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F08BF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F6F77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3DC41C04" w14:textId="77777777" w:rsidTr="00D25E28">
        <w:tc>
          <w:tcPr>
            <w:tcW w:w="1021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C5C0C" w14:textId="7BD7B3FA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Fonts w:ascii="GOST type A" w:hAnsi="GOST type A"/>
                <w:bCs/>
                <w:iCs/>
                <w:sz w:val="28"/>
                <w:szCs w:val="28"/>
              </w:rPr>
              <w:t>Освещение машинного помещения</w:t>
            </w:r>
          </w:p>
        </w:tc>
      </w:tr>
      <w:tr w:rsidR="00F3271C" w:rsidRPr="000734B7" w14:paraId="0045AD32" w14:textId="77777777" w:rsidTr="00F3271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38F42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BAD99" w14:textId="5E30E3E3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F3271C">
              <w:rPr>
                <w:rFonts w:ascii="GOST type A" w:hAnsi="GOST type A"/>
                <w:iCs/>
                <w:sz w:val="28"/>
                <w:szCs w:val="28"/>
              </w:rPr>
              <w:t>Трубы гибкие гофрированные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E7E4AB" w14:textId="67AE11D0" w:rsidR="00F3271C" w:rsidRPr="000734B7" w:rsidRDefault="00F3271C" w:rsidP="00F3271C">
            <w:pPr>
              <w:pStyle w:val="Style24"/>
              <w:widowControl/>
              <w:rPr>
                <w:rFonts w:ascii="GOST type A" w:hAnsi="GOST type A" w:cs="Times New Roman"/>
                <w:iCs/>
                <w:sz w:val="28"/>
                <w:szCs w:val="28"/>
              </w:rPr>
            </w:pPr>
            <w:r w:rsidRPr="00F3271C">
              <w:rPr>
                <w:rFonts w:ascii="GOST type A" w:hAnsi="GOST type A"/>
                <w:iCs/>
                <w:sz w:val="28"/>
                <w:szCs w:val="28"/>
              </w:rPr>
              <w:t xml:space="preserve">легкие, из </w:t>
            </w:r>
            <w:proofErr w:type="spellStart"/>
            <w:r w:rsidRPr="00F3271C">
              <w:rPr>
                <w:rFonts w:ascii="GOST type A" w:hAnsi="GOST type A"/>
                <w:iCs/>
                <w:sz w:val="28"/>
                <w:szCs w:val="28"/>
              </w:rPr>
              <w:t>самозатухающего</w:t>
            </w:r>
            <w:proofErr w:type="spellEnd"/>
            <w:r w:rsidRPr="00F3271C">
              <w:rPr>
                <w:rFonts w:ascii="GOST type A" w:hAnsi="GOST type A"/>
                <w:iCs/>
                <w:sz w:val="28"/>
                <w:szCs w:val="28"/>
              </w:rPr>
              <w:t xml:space="preserve"> ПВХ, с протяжкой, номинальный диаметр 20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3C7EF6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F938A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BC564" w14:textId="3DB197EA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03FE8" w14:textId="3C4B8583" w:rsidR="00F3271C" w:rsidRPr="000734B7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6,63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0720F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848DEE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4701B555" w14:textId="77777777" w:rsidTr="00F3271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02C74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60C5E" w14:textId="696146D9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Кабель силовой с медными жилами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5751F" w14:textId="53E7E519" w:rsidR="00F3271C" w:rsidRPr="000734B7" w:rsidRDefault="00F3271C" w:rsidP="00F3271C">
            <w:pPr>
              <w:pStyle w:val="Style24"/>
              <w:widowControl/>
              <w:rPr>
                <w:rFonts w:ascii="GOST type A" w:hAnsi="GOST type A" w:cs="Times New Roman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ВВГнг(А)-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LS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3x2,5-660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B1394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B157F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45F02" w14:textId="024CCA00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DC091" w14:textId="4D6348CE" w:rsidR="00F3271C" w:rsidRPr="000734B7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1,53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169CC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478F9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182B3F7B" w14:textId="77777777" w:rsidTr="00F3271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0D116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D22A82" w14:textId="43FE6825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Кабель силовой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59E2E" w14:textId="11EE19A7" w:rsidR="00F3271C" w:rsidRPr="000734B7" w:rsidRDefault="00F3271C" w:rsidP="00F3271C">
            <w:pPr>
              <w:pStyle w:val="Style24"/>
              <w:widowControl/>
              <w:rPr>
                <w:rFonts w:ascii="GOST type A" w:hAnsi="GOST type A" w:cs="Times New Roman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ВВГнг(А)-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LS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3x1,5-660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824C90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C001EA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61A11" w14:textId="765AD6B5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2D086" w14:textId="60632773" w:rsidR="00F3271C" w:rsidRPr="000734B7" w:rsidRDefault="001C264E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5,1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6700E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75BEF3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4EF82E21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20074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818D7" w14:textId="15EBE30E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Светильник светодиодный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248F6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ДБП-12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W</w:t>
            </w:r>
          </w:p>
          <w:p w14:paraId="30CDC8E3" w14:textId="5C65B3AC" w:rsidR="00F3271C" w:rsidRPr="000734B7" w:rsidRDefault="00F3271C" w:rsidP="00F3271C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(4000К, 900 Лм, 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IP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65)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A0806C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B8A28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01DA9" w14:textId="44AAB110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9EC346" w14:textId="56ED4D81" w:rsidR="00F3271C" w:rsidRPr="000734B7" w:rsidRDefault="001C264E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B616F7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BE6F5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3AD9E6AF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E7BC3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E9E2A" w14:textId="314A3B9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Коробки </w:t>
            </w:r>
            <w:proofErr w:type="spellStart"/>
            <w:r w:rsidRPr="000734B7">
              <w:rPr>
                <w:rFonts w:ascii="GOST type A" w:hAnsi="GOST type A"/>
                <w:iCs/>
                <w:sz w:val="28"/>
                <w:szCs w:val="28"/>
              </w:rPr>
              <w:t>ответвительные</w:t>
            </w:r>
            <w:proofErr w:type="spellEnd"/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с кабельными вводами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67F2E" w14:textId="07DCE4E7" w:rsidR="001C264E" w:rsidRPr="000734B7" w:rsidRDefault="001C264E" w:rsidP="001C264E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6 выводов, диаметр 20 мм), размеры 80х80х40 мм, цвет серый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A0451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473E3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EAAD9" w14:textId="40462B9D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D2970" w14:textId="04BFDF68" w:rsidR="001C264E" w:rsidRPr="000734B7" w:rsidRDefault="001C264E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3B8907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49521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70B5F7CC" w14:textId="77777777" w:rsidTr="000A29ED">
        <w:trPr>
          <w:trHeight w:val="44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39D4B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66184A" w14:textId="2DE7175D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F3271C">
              <w:rPr>
                <w:rFonts w:ascii="GOST type A" w:hAnsi="GOST type A"/>
                <w:iCs/>
                <w:sz w:val="28"/>
                <w:szCs w:val="28"/>
              </w:rPr>
              <w:t>Выключатели одноклавишные для открытой проводки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BECB1D" w14:textId="15780741" w:rsidR="001C264E" w:rsidRPr="000734B7" w:rsidRDefault="001C264E" w:rsidP="001C264E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Марка А16-051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2F7AC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6436AE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2B010" w14:textId="7BC1495B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794395" w14:textId="20A4E9CF" w:rsidR="001C264E" w:rsidRPr="000734B7" w:rsidRDefault="001C264E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288F1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EC48E9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2C4FF8A8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02F32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F3BCD" w14:textId="6AD9D301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Розетка открытой проводки </w:t>
            </w:r>
            <w:proofErr w:type="spellStart"/>
            <w:r w:rsidRPr="000734B7">
              <w:rPr>
                <w:rFonts w:ascii="GOST type A" w:hAnsi="GOST type A"/>
                <w:iCs/>
                <w:sz w:val="28"/>
                <w:szCs w:val="28"/>
              </w:rPr>
              <w:t>двухгнездные</w:t>
            </w:r>
            <w:proofErr w:type="spellEnd"/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с заземлением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5B68B" w14:textId="223F236F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8BAE1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60F0C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7C19DF" w14:textId="4180B30B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F96A09" w14:textId="62BD8ADC" w:rsidR="001C264E" w:rsidRPr="000734B7" w:rsidRDefault="001C264E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5B5EF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1636D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6F792878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1761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AF9D" w14:textId="6E61C8A4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Щит распределительный навесной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0FE5" w14:textId="385B2C0C" w:rsidR="001C264E" w:rsidRPr="000734B7" w:rsidRDefault="001C264E" w:rsidP="001C264E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ЩРн-П-2-IP30 пластиковый белый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9C1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FABB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94B4" w14:textId="1CB59490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7CC8" w14:textId="7CBA1774" w:rsidR="001C264E" w:rsidRPr="000734B7" w:rsidRDefault="00C7314F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D1C3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ECCD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6DF8E6E8" w14:textId="77777777" w:rsidTr="000A29ED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F291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9E95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Выключатель автоматический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A846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1P, 16 А, 4,5 кА, характеристика 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FB8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EAF7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C665" w14:textId="11097705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E12A" w14:textId="6567747E" w:rsidR="001C264E" w:rsidRPr="000734B7" w:rsidRDefault="00466386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E53F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6552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601344" w:rsidRPr="00601344" w14:paraId="6E311F9F" w14:textId="77777777" w:rsidTr="000A29ED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968D" w14:textId="77777777" w:rsidR="00601344" w:rsidRPr="002B488D" w:rsidRDefault="00601344" w:rsidP="00601344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3CCF" w14:textId="77777777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601344">
              <w:rPr>
                <w:rFonts w:ascii="GOST type A" w:hAnsi="GOST type A"/>
                <w:iCs/>
                <w:sz w:val="28"/>
                <w:szCs w:val="28"/>
              </w:rPr>
              <w:t xml:space="preserve">ВРУ 8-1Н-003 с 3 ОТХ. АВТ./Счетчик </w:t>
            </w:r>
          </w:p>
          <w:p w14:paraId="43A38B92" w14:textId="14ECA918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  <w:r w:rsidRPr="00601344">
              <w:rPr>
                <w:rFonts w:ascii="GOST type A" w:hAnsi="GOST type A"/>
                <w:iCs/>
                <w:sz w:val="28"/>
                <w:szCs w:val="28"/>
                <w:lang w:val="en-US"/>
              </w:rPr>
              <w:t xml:space="preserve">CE308 S34.746.OA.QYUVLFZ </w:t>
            </w:r>
            <w:proofErr w:type="spellStart"/>
            <w:r w:rsidRPr="00601344">
              <w:rPr>
                <w:rFonts w:ascii="GOST type A" w:hAnsi="GOST type A"/>
                <w:iCs/>
                <w:sz w:val="28"/>
                <w:szCs w:val="28"/>
                <w:lang w:val="en-US"/>
              </w:rPr>
              <w:t>SPdsD</w:t>
            </w:r>
            <w:proofErr w:type="spellEnd"/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2C8A" w14:textId="77777777" w:rsidR="00601344" w:rsidRPr="00601344" w:rsidRDefault="00601344" w:rsidP="00601344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956F" w14:textId="77777777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7B00" w14:textId="77777777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60E7" w14:textId="5415360E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56B5" w14:textId="30EC9E74" w:rsidR="00601344" w:rsidRPr="00601344" w:rsidRDefault="00601344" w:rsidP="00601344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  <w:lang w:val="en-US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40F5" w14:textId="77777777" w:rsidR="00601344" w:rsidRPr="00601344" w:rsidRDefault="00601344" w:rsidP="00601344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E3B9" w14:textId="77777777" w:rsidR="00601344" w:rsidRPr="00601344" w:rsidRDefault="00601344" w:rsidP="00601344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  <w:lang w:val="en-US"/>
              </w:rPr>
            </w:pPr>
          </w:p>
        </w:tc>
      </w:tr>
      <w:bookmarkEnd w:id="1"/>
      <w:bookmarkEnd w:id="4"/>
    </w:tbl>
    <w:p w14:paraId="37E6120F" w14:textId="23AE6B14" w:rsidR="00466386" w:rsidRPr="00601344" w:rsidRDefault="00466386" w:rsidP="00190DEE">
      <w:pPr>
        <w:tabs>
          <w:tab w:val="left" w:pos="1741"/>
        </w:tabs>
        <w:rPr>
          <w:rFonts w:ascii="GOST type A" w:hAnsi="GOST type A"/>
          <w:sz w:val="28"/>
          <w:szCs w:val="28"/>
          <w:lang w:val="en-US"/>
        </w:rPr>
      </w:pPr>
    </w:p>
    <w:tbl>
      <w:tblPr>
        <w:tblW w:w="1021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837"/>
        <w:gridCol w:w="2412"/>
        <w:gridCol w:w="708"/>
        <w:gridCol w:w="709"/>
        <w:gridCol w:w="567"/>
        <w:gridCol w:w="987"/>
        <w:gridCol w:w="573"/>
        <w:gridCol w:w="853"/>
      </w:tblGrid>
      <w:tr w:rsidR="00466386" w:rsidRPr="000734B7" w14:paraId="035199DB" w14:textId="77777777" w:rsidTr="0081008F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640CEA" w14:textId="35B4CADC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601344">
              <w:rPr>
                <w:rFonts w:ascii="GOST type A" w:hAnsi="GOST type A"/>
                <w:sz w:val="28"/>
                <w:szCs w:val="28"/>
                <w:lang w:val="en-US"/>
              </w:rPr>
              <w:lastRenderedPageBreak/>
              <w:br w:type="page"/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Поз.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50186E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Наименование и техническая характеристика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C6049F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Тип, марка, обозначение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AC22FC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Код </w:t>
            </w: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про-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дук</w:t>
            </w:r>
            <w:proofErr w:type="spellEnd"/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ции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C71030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Пос-тав-щик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C4D7FA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 изм.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9E8A28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Кол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-во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26EF6E" w14:textId="77777777" w:rsidR="00466386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Мас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са</w:t>
            </w:r>
            <w:proofErr w:type="spellEnd"/>
          </w:p>
          <w:p w14:paraId="6ABC3310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1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 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ед., кг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FFE06D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Приме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466386" w:rsidRPr="00C7314F" w14:paraId="767BCFF1" w14:textId="77777777" w:rsidTr="0081008F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81B61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F5A9E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42C0C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AC197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1BA03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9DE1B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EA838F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5BEF2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3B1404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9</w:t>
            </w:r>
          </w:p>
        </w:tc>
      </w:tr>
      <w:tr w:rsidR="00466386" w:rsidRPr="000734B7" w14:paraId="23BCEBDE" w14:textId="77777777" w:rsidTr="0081008F">
        <w:tc>
          <w:tcPr>
            <w:tcW w:w="1021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E53F60" w14:textId="031F3DA2" w:rsidR="00466386" w:rsidRPr="000734B7" w:rsidRDefault="00876A0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Силовой</w:t>
            </w:r>
            <w:r w:rsidR="00466386">
              <w:rPr>
                <w:rFonts w:ascii="GOST type A" w:hAnsi="GOST type A"/>
                <w:iCs/>
                <w:sz w:val="28"/>
                <w:szCs w:val="28"/>
              </w:rPr>
              <w:t xml:space="preserve"> кабель</w:t>
            </w:r>
          </w:p>
        </w:tc>
      </w:tr>
      <w:tr w:rsidR="00466386" w:rsidRPr="000734B7" w14:paraId="22F9EC2B" w14:textId="77777777" w:rsidTr="0046638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15AA6" w14:textId="442BFAED" w:rsidR="00466386" w:rsidRPr="00466386" w:rsidRDefault="00466386" w:rsidP="00466386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F5238" w14:textId="4144096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466386">
              <w:rPr>
                <w:rFonts w:ascii="GOST type A" w:hAnsi="GOST type A"/>
                <w:iCs/>
                <w:sz w:val="28"/>
                <w:szCs w:val="28"/>
              </w:rPr>
              <w:t>Трубы гибкие гофрированные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205DD" w14:textId="6A299CF1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vertAlign w:val="superscript"/>
              </w:rPr>
            </w:pPr>
            <w:r w:rsidRPr="00466386">
              <w:rPr>
                <w:rFonts w:ascii="GOST type A" w:hAnsi="GOST type A"/>
                <w:iCs/>
                <w:sz w:val="28"/>
                <w:szCs w:val="28"/>
              </w:rPr>
              <w:t xml:space="preserve">легкие, из </w:t>
            </w:r>
            <w:proofErr w:type="spellStart"/>
            <w:r w:rsidRPr="00466386">
              <w:rPr>
                <w:rFonts w:ascii="GOST type A" w:hAnsi="GOST type A"/>
                <w:iCs/>
                <w:sz w:val="28"/>
                <w:szCs w:val="28"/>
              </w:rPr>
              <w:t>самозатухающего</w:t>
            </w:r>
            <w:proofErr w:type="spellEnd"/>
            <w:r w:rsidRPr="00466386">
              <w:rPr>
                <w:rFonts w:ascii="GOST type A" w:hAnsi="GOST type A"/>
                <w:iCs/>
                <w:sz w:val="28"/>
                <w:szCs w:val="28"/>
              </w:rPr>
              <w:t xml:space="preserve"> ПВХ, с зондом, номинальный диаметр 32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7A8C1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1DA2B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0B6661" w14:textId="5976B24D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3915F" w14:textId="39A30B44" w:rsidR="00466386" w:rsidRPr="000734B7" w:rsidRDefault="00466386" w:rsidP="00466386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2,04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CC659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22031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466386" w:rsidRPr="000734B7" w14:paraId="0816D5BD" w14:textId="77777777" w:rsidTr="0081008F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5E477" w14:textId="77777777" w:rsidR="00466386" w:rsidRPr="00466386" w:rsidRDefault="00466386" w:rsidP="00466386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7AA7EF" w14:textId="40DB6176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Кабель силовой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B4237" w14:textId="30E2E4E8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ВВГнг(А)-LS 5х6мк-660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7FEB6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377F0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D1AB7" w14:textId="0B7459C6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6A0DE" w14:textId="011F9B6E" w:rsidR="00466386" w:rsidRDefault="00466386" w:rsidP="00466386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39,44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63BF0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C6577B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466386" w:rsidRPr="000734B7" w14:paraId="6E5759F5" w14:textId="77777777" w:rsidTr="0081008F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27525" w14:textId="77777777" w:rsidR="00466386" w:rsidRPr="00466386" w:rsidRDefault="00466386" w:rsidP="00466386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250334" w14:textId="09A4AAF8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Трубы гладкие жесткие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F8B7FC" w14:textId="242B0FDD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466386">
              <w:rPr>
                <w:rFonts w:ascii="GOST type A" w:hAnsi="GOST type A"/>
                <w:iCs/>
                <w:sz w:val="28"/>
                <w:szCs w:val="28"/>
              </w:rPr>
              <w:t xml:space="preserve">легкие, из </w:t>
            </w:r>
            <w:proofErr w:type="spellStart"/>
            <w:r w:rsidRPr="00466386">
              <w:rPr>
                <w:rFonts w:ascii="GOST type A" w:hAnsi="GOST type A"/>
                <w:iCs/>
                <w:sz w:val="28"/>
                <w:szCs w:val="28"/>
              </w:rPr>
              <w:t>самозатухающего</w:t>
            </w:r>
            <w:proofErr w:type="spellEnd"/>
            <w:r w:rsidRPr="00466386">
              <w:rPr>
                <w:rFonts w:ascii="GOST type A" w:hAnsi="GOST type A"/>
                <w:iCs/>
                <w:sz w:val="28"/>
                <w:szCs w:val="28"/>
              </w:rPr>
              <w:t xml:space="preserve"> ПВХ, номинальный диаметр 32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B70D12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D532A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C5431" w14:textId="5C46DC4E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69EC9" w14:textId="26057F75" w:rsidR="00466386" w:rsidRDefault="00466386" w:rsidP="00466386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E66DB1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B15FD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</w:tbl>
    <w:p w14:paraId="22755C56" w14:textId="6F7DC3CF" w:rsidR="005734C6" w:rsidRDefault="005734C6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</w:pPr>
    </w:p>
    <w:p w14:paraId="46CDD476" w14:textId="77777777" w:rsidR="005734C6" w:rsidRDefault="005734C6">
      <w:pPr>
        <w:spacing w:after="0" w:line="240" w:lineRule="auto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br w:type="page"/>
      </w:r>
    </w:p>
    <w:p w14:paraId="02C07468" w14:textId="63635720" w:rsidR="005734C6" w:rsidRPr="00482C3A" w:rsidRDefault="005734C6" w:rsidP="005734C6">
      <w:pPr>
        <w:ind w:right="-114"/>
        <w:jc w:val="center"/>
        <w:rPr>
          <w:rFonts w:ascii="GOST type A" w:hAnsi="GOST type A"/>
          <w:b/>
          <w:bCs/>
          <w:sz w:val="28"/>
          <w:szCs w:val="28"/>
        </w:rPr>
      </w:pPr>
      <w:r w:rsidRPr="00482C3A">
        <w:rPr>
          <w:rFonts w:ascii="GOST type A" w:hAnsi="GOST type A"/>
          <w:b/>
          <w:bCs/>
          <w:sz w:val="28"/>
          <w:szCs w:val="28"/>
        </w:rPr>
        <w:lastRenderedPageBreak/>
        <w:t>Спецификация оборудования</w:t>
      </w:r>
      <w:r>
        <w:rPr>
          <w:rFonts w:ascii="GOST type A" w:hAnsi="GOST type A"/>
          <w:b/>
          <w:bCs/>
          <w:sz w:val="28"/>
          <w:szCs w:val="28"/>
        </w:rPr>
        <w:t xml:space="preserve"> </w:t>
      </w:r>
      <w:r w:rsidRPr="005734C6">
        <w:rPr>
          <w:rFonts w:ascii="GOST type A" w:hAnsi="GOST type A"/>
          <w:b/>
          <w:bCs/>
          <w:sz w:val="28"/>
          <w:szCs w:val="28"/>
        </w:rPr>
        <w:t>ВРУ 8-1Н-003(ЩАП)</w:t>
      </w:r>
      <w:r>
        <w:rPr>
          <w:rFonts w:ascii="GOST type A" w:hAnsi="GOST type A"/>
          <w:b/>
          <w:bCs/>
          <w:sz w:val="28"/>
          <w:szCs w:val="28"/>
        </w:rPr>
        <w:t xml:space="preserve"> </w:t>
      </w:r>
      <w:r w:rsidRPr="005734C6">
        <w:rPr>
          <w:rFonts w:ascii="GOST type A" w:hAnsi="GOST type A"/>
          <w:b/>
          <w:bCs/>
          <w:sz w:val="28"/>
          <w:szCs w:val="28"/>
        </w:rPr>
        <w:t xml:space="preserve">(с </w:t>
      </w:r>
      <w:r>
        <w:rPr>
          <w:rFonts w:ascii="GOST type A" w:hAnsi="GOST type A"/>
          <w:b/>
          <w:bCs/>
          <w:sz w:val="28"/>
          <w:szCs w:val="28"/>
        </w:rPr>
        <w:t>3</w:t>
      </w:r>
      <w:r w:rsidRPr="005734C6">
        <w:rPr>
          <w:rFonts w:ascii="GOST type A" w:hAnsi="GOST type A"/>
          <w:b/>
          <w:bCs/>
          <w:sz w:val="28"/>
          <w:szCs w:val="28"/>
        </w:rPr>
        <w:t xml:space="preserve"> </w:t>
      </w:r>
      <w:proofErr w:type="spellStart"/>
      <w:r w:rsidRPr="005734C6">
        <w:rPr>
          <w:rFonts w:ascii="GOST type A" w:hAnsi="GOST type A"/>
          <w:b/>
          <w:bCs/>
          <w:sz w:val="28"/>
          <w:szCs w:val="28"/>
        </w:rPr>
        <w:t>отх</w:t>
      </w:r>
      <w:proofErr w:type="spellEnd"/>
      <w:r w:rsidRPr="005734C6">
        <w:rPr>
          <w:rFonts w:ascii="GOST type A" w:hAnsi="GOST type A"/>
          <w:b/>
          <w:bCs/>
          <w:sz w:val="28"/>
          <w:szCs w:val="28"/>
        </w:rPr>
        <w:t>.</w:t>
      </w:r>
      <w:r>
        <w:rPr>
          <w:rFonts w:ascii="GOST type A" w:hAnsi="GOST type A"/>
          <w:b/>
          <w:bCs/>
          <w:sz w:val="28"/>
          <w:szCs w:val="28"/>
        </w:rPr>
        <w:t xml:space="preserve"> </w:t>
      </w:r>
      <w:r w:rsidRPr="005734C6">
        <w:rPr>
          <w:rFonts w:ascii="GOST type A" w:hAnsi="GOST type A"/>
          <w:b/>
          <w:bCs/>
          <w:sz w:val="28"/>
          <w:szCs w:val="28"/>
        </w:rPr>
        <w:t>авт.)</w:t>
      </w:r>
    </w:p>
    <w:tbl>
      <w:tblPr>
        <w:tblW w:w="9637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6661"/>
        <w:gridCol w:w="567"/>
        <w:gridCol w:w="987"/>
        <w:gridCol w:w="853"/>
      </w:tblGrid>
      <w:tr w:rsidR="005734C6" w:rsidRPr="000734B7" w14:paraId="27871203" w14:textId="77777777" w:rsidTr="005734C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3E6325" w14:textId="7777777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Поз.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6E401B" w14:textId="4B7906F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Наименование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, </w:t>
            </w:r>
            <w:r w:rsidRPr="005734C6">
              <w:rPr>
                <w:rFonts w:ascii="GOST type A" w:hAnsi="GOST type A"/>
                <w:bCs/>
                <w:iCs/>
                <w:sz w:val="28"/>
                <w:szCs w:val="28"/>
              </w:rPr>
              <w:t>марка материала,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1CE2E0" w14:textId="7777777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 изм.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389553" w14:textId="7777777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Кол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C72945" w14:textId="7777777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Приме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5734C6" w:rsidRPr="000734B7" w14:paraId="30286AAD" w14:textId="77777777" w:rsidTr="005734C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CABDAF" w14:textId="77777777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B85B8" w14:textId="77777777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1A3E0" w14:textId="19ED3B0A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>
              <w:rPr>
                <w:rFonts w:ascii="GOST type A" w:hAnsi="GOST type 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987170" w14:textId="1352732B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>
              <w:rPr>
                <w:rFonts w:ascii="GOST type A" w:hAnsi="GOST type 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683E3C" w14:textId="233FA910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>
              <w:rPr>
                <w:rFonts w:ascii="GOST type A" w:hAnsi="GOST type A"/>
                <w:bCs/>
                <w:iCs/>
                <w:sz w:val="24"/>
                <w:szCs w:val="24"/>
              </w:rPr>
              <w:t>5</w:t>
            </w:r>
          </w:p>
        </w:tc>
      </w:tr>
      <w:tr w:rsidR="005734C6" w:rsidRPr="000734B7" w14:paraId="6727B8CF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C54F5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40842" w14:textId="5A543E07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Корпус металлический ЩМП-3-0 У2 IP54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6B143" w14:textId="6CDC6855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EB41F6" w14:textId="5E9B8441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BEA760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9447956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2897D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1135B0" w14:textId="0F2DA9BA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Автоматический выключатель ВА47-29 1Р 16А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3430E1" w14:textId="65D4FE90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3F7E9" w14:textId="3736CAC8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4B22F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46EE30C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BCBB9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31F3F" w14:textId="4C0E26C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Патрон Е27 потолочный, термостойкий пластик, прямой, белый,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2BA51" w14:textId="55F2B579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2878C" w14:textId="5B28D599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B3A286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99D5106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3B48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2B23C" w14:textId="489724F9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Изолятор угловой синий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92E58" w14:textId="69724EDA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3D0F7" w14:textId="6147FEB3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FB26F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B3A5B1A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F467E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03E4A" w14:textId="2202FC6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Шина "N" нулевая 8x12мм 8/2 (8 групп/крепеж по краям)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6EB4A9" w14:textId="67990FE5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594AF" w14:textId="7603AB4A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7E7F5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678B9A10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03AFB9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793EEB" w14:textId="05CF33B1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Шина "N" нулевая 8х12мм 8/1 (8 групп/крепеж по центру)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234A8" w14:textId="78FEBFE0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ACD59" w14:textId="6013E58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FA00B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B301AC6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8650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A9D7B4" w14:textId="7658DD94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Дин.рейка</w:t>
            </w:r>
            <w:proofErr w:type="spellEnd"/>
            <w:r w:rsidRPr="005734C6">
              <w:rPr>
                <w:rFonts w:ascii="GOST type A" w:hAnsi="GOST type A"/>
                <w:sz w:val="28"/>
                <w:szCs w:val="28"/>
              </w:rPr>
              <w:t xml:space="preserve"> /25см/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CD22A" w14:textId="4A3974CB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E75BC4" w14:textId="19427DAB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084B5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520443E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C88172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ADC37" w14:textId="26DBCE8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Дин.рейка</w:t>
            </w:r>
            <w:proofErr w:type="spellEnd"/>
            <w:r w:rsidRPr="005734C6">
              <w:rPr>
                <w:rFonts w:ascii="GOST type A" w:hAnsi="GOST type A"/>
                <w:sz w:val="28"/>
                <w:szCs w:val="28"/>
              </w:rPr>
              <w:t xml:space="preserve"> /20см/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6685C" w14:textId="598E0C5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6E7440" w14:textId="397C71DF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5DE5C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59E77C4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DA5D13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317346" w14:textId="7629530C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Стойка под </w:t>
            </w: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динрейку</w:t>
            </w:r>
            <w:proofErr w:type="spellEnd"/>
            <w:r w:rsidRPr="005734C6">
              <w:rPr>
                <w:rFonts w:ascii="GOST type A" w:hAnsi="GOST type A"/>
                <w:sz w:val="28"/>
                <w:szCs w:val="28"/>
              </w:rPr>
              <w:t xml:space="preserve"> для ЩЭ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44B61E" w14:textId="2A63E7CD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0B8379" w14:textId="55C06170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3A1AF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5E81795F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E6F96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B8F5C" w14:textId="5066E7D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Автоматический выключатель ВА47-29 3Р 63А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21643" w14:textId="16D9215D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CEF12" w14:textId="22E1A2BC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F3E2F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72C1141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F4E85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042400" w14:textId="452CD7BE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Контактор КМИ-46512 65А 230В/АС3 1НО;1НЗ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4A44A" w14:textId="645D7ED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F627C" w14:textId="71D90B99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02F87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1C2BFF7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182891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8EF8F" w14:textId="2E9EDD93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Механизм блокировки для </w:t>
            </w:r>
            <w:proofErr w:type="gramStart"/>
            <w:r w:rsidRPr="005734C6">
              <w:rPr>
                <w:rFonts w:ascii="GOST type A" w:hAnsi="GOST type A"/>
                <w:sz w:val="28"/>
                <w:szCs w:val="28"/>
              </w:rPr>
              <w:t>КМИ(</w:t>
            </w:r>
            <w:proofErr w:type="gramEnd"/>
            <w:r w:rsidRPr="005734C6">
              <w:rPr>
                <w:rFonts w:ascii="GOST type A" w:hAnsi="GOST type A"/>
                <w:sz w:val="28"/>
                <w:szCs w:val="28"/>
              </w:rPr>
              <w:t>40А-95А)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05E993" w14:textId="1FA726F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E8977" w14:textId="6A8DE3E2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FFB26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50ACA8A0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0E518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81A14F" w14:textId="606C4A5D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Реле контроля фаз RKF-11m EKF </w:t>
            </w: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PROxima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3023E" w14:textId="356DB5E4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F9F73D" w14:textId="4CE7B91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60077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7247EB0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05EC5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E07C90" w14:textId="70B41884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Автоматический выключатель ВА47-29 3</w:t>
            </w:r>
            <w:proofErr w:type="gramStart"/>
            <w:r w:rsidRPr="005734C6">
              <w:rPr>
                <w:rFonts w:ascii="GOST type A" w:hAnsi="GOST type A"/>
                <w:sz w:val="28"/>
                <w:szCs w:val="28"/>
              </w:rPr>
              <w:t>Р  6</w:t>
            </w:r>
            <w:proofErr w:type="gramEnd"/>
            <w:r w:rsidRPr="005734C6">
              <w:rPr>
                <w:rFonts w:ascii="GOST type A" w:hAnsi="GOST type A"/>
                <w:sz w:val="28"/>
                <w:szCs w:val="28"/>
              </w:rPr>
              <w:t>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ACB10" w14:textId="481D8181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CFF54" w14:textId="2EFE0DF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4C8202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BAF7E4C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452E1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3C5BE0" w14:textId="636A062E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Автоматический выключатель. ВА47-29 1</w:t>
            </w:r>
            <w:proofErr w:type="gramStart"/>
            <w:r w:rsidRPr="005734C6">
              <w:rPr>
                <w:rFonts w:ascii="GOST type A" w:hAnsi="GOST type A"/>
                <w:sz w:val="28"/>
                <w:szCs w:val="28"/>
              </w:rPr>
              <w:t>Р  6</w:t>
            </w:r>
            <w:proofErr w:type="gramEnd"/>
            <w:r w:rsidRPr="005734C6">
              <w:rPr>
                <w:rFonts w:ascii="GOST type A" w:hAnsi="GOST type A"/>
                <w:sz w:val="28"/>
                <w:szCs w:val="28"/>
              </w:rPr>
              <w:t>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06AFBB" w14:textId="757C09EB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9062E2" w14:textId="32957C33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527AB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6810D2D3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0D6D7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EAF93" w14:textId="2BCA85D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Cчетчик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 электроэнергии CE308 S34.746.OA.QYUVLFZ 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SPdsD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B01DC" w14:textId="137E9195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34875" w14:textId="79A3C53C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F1B8D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9DFD037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1E2E6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A3D9C" w14:textId="1AD29346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Автоматический выключатель </w:t>
            </w: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ВА47-29 3Р 25А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8998B3" w14:textId="1B689D4E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3DDAC" w14:textId="456E35B2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456FD4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42C2624C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293EBE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8C3CF" w14:textId="74FFE22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Держатель маркировки ДМ 20Х25мм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B1DF70" w14:textId="179401BC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594E5" w14:textId="24133DAC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15B25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4E3E8A99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FCA6A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75259E" w14:textId="1131C80E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Лампа AD22DS(LED)матрица d22мм красный 230</w:t>
            </w:r>
            <w:proofErr w:type="gram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В  ИЭК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F3EE5" w14:textId="3DD46906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C971A" w14:textId="18CDDDE7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B55FC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C612F31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DEE9EA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7EFD" w14:textId="2CC6AEC7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Лампа AD22DS(LED)матрица d22мм зеленый 230</w:t>
            </w:r>
            <w:proofErr w:type="gram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В  ИЭК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CC3E9" w14:textId="5D2BC32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48ED2" w14:textId="72EBD96F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97BE02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449ABEF9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36F34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DDEA1" w14:textId="5D015EB9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Провод ПУГВ   2.5 (ж-з) (ПВ 3)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1D30E" w14:textId="189BD286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AAB9B" w14:textId="2CE82710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DF06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0BB827A2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95ADE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FA507" w14:textId="612F561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Провод ПУГВ   1.5 (бел)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4B184" w14:textId="7007BDC6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CADADC" w14:textId="74083EF3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C0E259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9F7C327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E0A8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27DB67" w14:textId="7B63F160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Провод ПУГВ   1.5 (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син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8EBC5" w14:textId="442FEEE1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998EF9" w14:textId="7DEC031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9FFD2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4FC0F32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6F364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40B1C" w14:textId="623F123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Провод ПУГВ   0.75 (бел)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1ABE0" w14:textId="28A9F2CA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B8D5D" w14:textId="1AD3F512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50C78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5CE2F8E1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181A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8D524" w14:textId="506D642B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Провод ПУГВ   0.75 (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син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3900EC" w14:textId="0FA89B0B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53D44" w14:textId="5250AB2B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925FD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4F133880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09507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0210AC" w14:textId="7BC376F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Провод </w:t>
            </w:r>
            <w:proofErr w:type="gram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ПУГВ  10</w:t>
            </w:r>
            <w:proofErr w:type="gram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 (бел)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9E93F" w14:textId="14B80CF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65CB9C" w14:textId="73D55556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CB89D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080C58DE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DD5E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51A80" w14:textId="5A37B1A3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Провод </w:t>
            </w:r>
            <w:proofErr w:type="gram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ПУГВ  10</w:t>
            </w:r>
            <w:proofErr w:type="gram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син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31DB3" w14:textId="25A69B8C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74E12" w14:textId="03AA21D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ACD8B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0AAB741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1DE5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8C9B61" w14:textId="30E07EE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Сальник d=32мм (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Dотв.бокса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 37мм)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2E1A5" w14:textId="2F726427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76037" w14:textId="5278F107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2FFC3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7467CAE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732E8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DD04F" w14:textId="04C3709D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Блок зажимов ТВ-1506 TDM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FDED7" w14:textId="58C3ED0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04D578" w14:textId="6F6A30DD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E1DB6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</w:tbl>
    <w:p w14:paraId="6F38C22A" w14:textId="77777777" w:rsidR="00466386" w:rsidRDefault="00466386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</w:pPr>
    </w:p>
    <w:sectPr w:rsidR="00466386" w:rsidSect="00190DEE">
      <w:headerReference w:type="first" r:id="rId19"/>
      <w:footerReference w:type="first" r:id="rId20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t>2</w: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GOST type A" w:hAnsi="GOST type A"/>
            <w:sz w:val="28"/>
            <w:szCs w:val="28"/>
          </w:rPr>
          <w:fldChar w:fldCharType="begin"/>
        </w:r>
        <w:r w:rsidRPr="00190DEE">
          <w:rPr>
            <w:rFonts w:ascii="GOST type A" w:hAnsi="GOST type A"/>
            <w:sz w:val="28"/>
            <w:szCs w:val="28"/>
          </w:rPr>
          <w:instrText>PAGE   \* MERGEFORMAT</w:instrText>
        </w:r>
        <w:r w:rsidRPr="00190DEE">
          <w:rPr>
            <w:rFonts w:ascii="GOST type A" w:hAnsi="GOST type A"/>
            <w:sz w:val="28"/>
            <w:szCs w:val="28"/>
          </w:rPr>
          <w:fldChar w:fldCharType="separate"/>
        </w:r>
        <w:r w:rsidRPr="00190DEE">
          <w:rPr>
            <w:rFonts w:ascii="GOST type A" w:hAnsi="GOST type A"/>
            <w:sz w:val="28"/>
            <w:szCs w:val="28"/>
          </w:rPr>
          <w:t>2</w:t>
        </w:r>
        <w:r w:rsidRPr="00190DEE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1B7FBD">
        <w:pPr>
          <w:pStyle w:val="a6"/>
          <w:tabs>
            <w:tab w:val="clear" w:pos="9355"/>
            <w:tab w:val="left" w:pos="8931"/>
            <w:tab w:val="right" w:pos="9072"/>
          </w:tabs>
          <w:ind w:right="28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1B7FBD">
          <w:rPr>
            <w:rFonts w:ascii="GOST type A" w:hAnsi="GOST type A"/>
            <w:sz w:val="28"/>
            <w:szCs w:val="28"/>
          </w:rPr>
          <w:fldChar w:fldCharType="begin"/>
        </w:r>
        <w:r w:rsidRPr="001B7FBD">
          <w:rPr>
            <w:rFonts w:ascii="GOST type A" w:hAnsi="GOST type A"/>
            <w:sz w:val="28"/>
            <w:szCs w:val="28"/>
          </w:rPr>
          <w:instrText>PAGE   \* MERGEFORMAT</w:instrText>
        </w:r>
        <w:r w:rsidRPr="001B7FBD">
          <w:rPr>
            <w:rFonts w:ascii="GOST type A" w:hAnsi="GOST type A"/>
            <w:sz w:val="28"/>
            <w:szCs w:val="28"/>
          </w:rPr>
          <w:fldChar w:fldCharType="separate"/>
        </w:r>
        <w:r w:rsidRPr="001B7FBD">
          <w:rPr>
            <w:rFonts w:ascii="GOST type A" w:hAnsi="GOST type A"/>
            <w:sz w:val="28"/>
            <w:szCs w:val="28"/>
          </w:rPr>
          <w:t>2</w:t>
        </w:r>
        <w:r w:rsidRPr="001B7FBD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GOST type A" w:hAnsi="GOST type A"/>
            <w:sz w:val="28"/>
            <w:szCs w:val="28"/>
          </w:rPr>
          <w:fldChar w:fldCharType="begin"/>
        </w:r>
        <w:r w:rsidRPr="00190DEE">
          <w:rPr>
            <w:rFonts w:ascii="GOST type A" w:hAnsi="GOST type A"/>
            <w:sz w:val="28"/>
            <w:szCs w:val="28"/>
          </w:rPr>
          <w:instrText>PAGE   \* MERGEFORMAT</w:instrText>
        </w:r>
        <w:r w:rsidRPr="00190DEE">
          <w:rPr>
            <w:rFonts w:ascii="GOST type A" w:hAnsi="GOST type A"/>
            <w:sz w:val="28"/>
            <w:szCs w:val="28"/>
          </w:rPr>
          <w:fldChar w:fldCharType="separate"/>
        </w:r>
        <w:r w:rsidRPr="00190DEE">
          <w:rPr>
            <w:rFonts w:ascii="GOST type A" w:hAnsi="GOST type A"/>
            <w:sz w:val="28"/>
            <w:szCs w:val="28"/>
          </w:rPr>
          <w:t>2</w:t>
        </w:r>
        <w:r w:rsidRPr="00190DEE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EB524D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EB524D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2pt,3pt,2pt,2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Изм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2pt,3pt,2pt,2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2pt,3pt,2pt,2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 xml:space="preserve">№ </w:t>
                  </w: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докум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2pt,3pt,2pt,2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  <w:proofErr w:type="spellEnd"/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2pt,3pt,2pt,2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2pt,3pt,2pt,2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2pt,3pt,2pt,2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2pt,3pt,2pt,2pt">
              <w:txbxContent>
                <w:p w14:paraId="1B4C90AA" w14:textId="220F29E6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ИОС.ЭО С</w:t>
                  </w:r>
                  <w:r w:rsidR="00C62BE0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EB524D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Изм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 xml:space="preserve">№ </w:t>
                  </w: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докум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  <w:proofErr w:type="spellEnd"/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53EF9D7B" w14:textId="03C9FD0B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ИОС.ЭО</w:t>
                  </w:r>
                  <w:r w:rsidR="00C62BE0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EB524D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Изм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 xml:space="preserve">№ </w:t>
                  </w: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докум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  <w:proofErr w:type="spellEnd"/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0A0996A7" w14:textId="6F6FD0A8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ИОС.ЭО</w:t>
                  </w:r>
                  <w:r w:rsidR="00C62BE0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002-26-6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9A769AA"/>
    <w:multiLevelType w:val="hybridMultilevel"/>
    <w:tmpl w:val="044086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0440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8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BA7CCB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1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2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24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25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1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24"/>
  </w:num>
  <w:num w:numId="10">
    <w:abstractNumId w:val="20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3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1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7"/>
  </w:num>
  <w:num w:numId="34">
    <w:abstractNumId w:val="22"/>
  </w:num>
  <w:num w:numId="35">
    <w:abstractNumId w:val="15"/>
  </w:num>
  <w:num w:numId="36">
    <w:abstractNumId w:val="18"/>
  </w:num>
  <w:num w:numId="37">
    <w:abstractNumId w:val="14"/>
  </w:num>
  <w:num w:numId="38">
    <w:abstractNumId w:val="25"/>
  </w:num>
  <w:num w:numId="39">
    <w:abstractNumId w:val="12"/>
  </w:num>
  <w:num w:numId="40">
    <w:abstractNumId w:val="13"/>
  </w:num>
  <w:num w:numId="41">
    <w:abstractNumId w:val="1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6AF7"/>
    <w:rsid w:val="00087AAA"/>
    <w:rsid w:val="000926AF"/>
    <w:rsid w:val="0009373A"/>
    <w:rsid w:val="000945CC"/>
    <w:rsid w:val="000A07E0"/>
    <w:rsid w:val="000A29ED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3D7A"/>
    <w:rsid w:val="000F6EE3"/>
    <w:rsid w:val="00100557"/>
    <w:rsid w:val="0011375B"/>
    <w:rsid w:val="00114B5E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478FF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264E"/>
    <w:rsid w:val="001C54A6"/>
    <w:rsid w:val="001D23E6"/>
    <w:rsid w:val="001D3A9C"/>
    <w:rsid w:val="001D4172"/>
    <w:rsid w:val="001D5538"/>
    <w:rsid w:val="001E34B3"/>
    <w:rsid w:val="001E40F7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D5755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DFE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456B"/>
    <w:rsid w:val="003657F2"/>
    <w:rsid w:val="00367936"/>
    <w:rsid w:val="0037248B"/>
    <w:rsid w:val="00373672"/>
    <w:rsid w:val="00376021"/>
    <w:rsid w:val="00382F05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13D7"/>
    <w:rsid w:val="004414BC"/>
    <w:rsid w:val="00442CB6"/>
    <w:rsid w:val="0044534F"/>
    <w:rsid w:val="00445E87"/>
    <w:rsid w:val="00452FDE"/>
    <w:rsid w:val="00453D76"/>
    <w:rsid w:val="004638A1"/>
    <w:rsid w:val="00466386"/>
    <w:rsid w:val="0047159E"/>
    <w:rsid w:val="00472680"/>
    <w:rsid w:val="00475CEA"/>
    <w:rsid w:val="0048005C"/>
    <w:rsid w:val="0048027A"/>
    <w:rsid w:val="0048032C"/>
    <w:rsid w:val="004811BD"/>
    <w:rsid w:val="00482C3A"/>
    <w:rsid w:val="004856A1"/>
    <w:rsid w:val="004914E6"/>
    <w:rsid w:val="00491C2E"/>
    <w:rsid w:val="004A2200"/>
    <w:rsid w:val="004A6B9C"/>
    <w:rsid w:val="004A78E5"/>
    <w:rsid w:val="004A7BB4"/>
    <w:rsid w:val="004B21D2"/>
    <w:rsid w:val="004C3A38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73A0"/>
    <w:rsid w:val="00527CC3"/>
    <w:rsid w:val="005312A4"/>
    <w:rsid w:val="0054184A"/>
    <w:rsid w:val="00543857"/>
    <w:rsid w:val="00544ED3"/>
    <w:rsid w:val="005504FC"/>
    <w:rsid w:val="005520D6"/>
    <w:rsid w:val="005710A6"/>
    <w:rsid w:val="005734C6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0B8A"/>
    <w:rsid w:val="005E31B1"/>
    <w:rsid w:val="005E4071"/>
    <w:rsid w:val="005E6ECE"/>
    <w:rsid w:val="005E7402"/>
    <w:rsid w:val="005F2385"/>
    <w:rsid w:val="005F2C93"/>
    <w:rsid w:val="005F7C31"/>
    <w:rsid w:val="00601344"/>
    <w:rsid w:val="00603102"/>
    <w:rsid w:val="00603C56"/>
    <w:rsid w:val="006051F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856C8"/>
    <w:rsid w:val="007933EF"/>
    <w:rsid w:val="00796943"/>
    <w:rsid w:val="00796E74"/>
    <w:rsid w:val="0079703F"/>
    <w:rsid w:val="007A009E"/>
    <w:rsid w:val="007A1115"/>
    <w:rsid w:val="007A3BC8"/>
    <w:rsid w:val="007B1A62"/>
    <w:rsid w:val="007B7107"/>
    <w:rsid w:val="007B798A"/>
    <w:rsid w:val="007C6664"/>
    <w:rsid w:val="007C6AEB"/>
    <w:rsid w:val="007C739D"/>
    <w:rsid w:val="007D16FC"/>
    <w:rsid w:val="007D484E"/>
    <w:rsid w:val="007F3D68"/>
    <w:rsid w:val="007F3F07"/>
    <w:rsid w:val="007F641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6E21"/>
    <w:rsid w:val="008702EF"/>
    <w:rsid w:val="00873D70"/>
    <w:rsid w:val="00875C98"/>
    <w:rsid w:val="00876A06"/>
    <w:rsid w:val="00876DCD"/>
    <w:rsid w:val="0087742A"/>
    <w:rsid w:val="00877635"/>
    <w:rsid w:val="0088086E"/>
    <w:rsid w:val="00885780"/>
    <w:rsid w:val="008935DF"/>
    <w:rsid w:val="00895A33"/>
    <w:rsid w:val="008A3C0B"/>
    <w:rsid w:val="008A4462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1967"/>
    <w:rsid w:val="008D5B0C"/>
    <w:rsid w:val="008D750C"/>
    <w:rsid w:val="008E2E15"/>
    <w:rsid w:val="008F10EB"/>
    <w:rsid w:val="008F13B3"/>
    <w:rsid w:val="008F1941"/>
    <w:rsid w:val="008F4598"/>
    <w:rsid w:val="008F4DF3"/>
    <w:rsid w:val="008F4F74"/>
    <w:rsid w:val="008F728C"/>
    <w:rsid w:val="009023A8"/>
    <w:rsid w:val="00911752"/>
    <w:rsid w:val="00912D84"/>
    <w:rsid w:val="00915117"/>
    <w:rsid w:val="0092111D"/>
    <w:rsid w:val="00921D80"/>
    <w:rsid w:val="0093197F"/>
    <w:rsid w:val="00932069"/>
    <w:rsid w:val="00937B02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2FEB"/>
    <w:rsid w:val="009D467F"/>
    <w:rsid w:val="009E7019"/>
    <w:rsid w:val="00A0040A"/>
    <w:rsid w:val="00A01B64"/>
    <w:rsid w:val="00A04F31"/>
    <w:rsid w:val="00A0717E"/>
    <w:rsid w:val="00A10EFA"/>
    <w:rsid w:val="00A11A45"/>
    <w:rsid w:val="00A176D6"/>
    <w:rsid w:val="00A21411"/>
    <w:rsid w:val="00A21A8C"/>
    <w:rsid w:val="00A22FEF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267B"/>
    <w:rsid w:val="00AE5BD6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352D4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84B67"/>
    <w:rsid w:val="00B90077"/>
    <w:rsid w:val="00B929F1"/>
    <w:rsid w:val="00B9582A"/>
    <w:rsid w:val="00B9601F"/>
    <w:rsid w:val="00B967BD"/>
    <w:rsid w:val="00BA2E8D"/>
    <w:rsid w:val="00BA49F9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0C6C"/>
    <w:rsid w:val="00C229D3"/>
    <w:rsid w:val="00C22C83"/>
    <w:rsid w:val="00C24964"/>
    <w:rsid w:val="00C265B9"/>
    <w:rsid w:val="00C32784"/>
    <w:rsid w:val="00C33AC7"/>
    <w:rsid w:val="00C349A3"/>
    <w:rsid w:val="00C41584"/>
    <w:rsid w:val="00C42460"/>
    <w:rsid w:val="00C435BA"/>
    <w:rsid w:val="00C44EDA"/>
    <w:rsid w:val="00C50E9E"/>
    <w:rsid w:val="00C51BB5"/>
    <w:rsid w:val="00C5215A"/>
    <w:rsid w:val="00C524D4"/>
    <w:rsid w:val="00C53AA2"/>
    <w:rsid w:val="00C62BE0"/>
    <w:rsid w:val="00C63025"/>
    <w:rsid w:val="00C6637C"/>
    <w:rsid w:val="00C730DB"/>
    <w:rsid w:val="00C7314F"/>
    <w:rsid w:val="00C73ACA"/>
    <w:rsid w:val="00C867A6"/>
    <w:rsid w:val="00C87B96"/>
    <w:rsid w:val="00C87F99"/>
    <w:rsid w:val="00C905BD"/>
    <w:rsid w:val="00C959E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30BE"/>
    <w:rsid w:val="00D035E9"/>
    <w:rsid w:val="00D179DC"/>
    <w:rsid w:val="00D24050"/>
    <w:rsid w:val="00D24212"/>
    <w:rsid w:val="00D242A5"/>
    <w:rsid w:val="00D325CC"/>
    <w:rsid w:val="00D33080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8C6"/>
    <w:rsid w:val="00DA30F9"/>
    <w:rsid w:val="00DA3328"/>
    <w:rsid w:val="00DB3B83"/>
    <w:rsid w:val="00DB3E47"/>
    <w:rsid w:val="00DB7712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37B2"/>
    <w:rsid w:val="00E03A6D"/>
    <w:rsid w:val="00E14FBB"/>
    <w:rsid w:val="00E15ED5"/>
    <w:rsid w:val="00E17186"/>
    <w:rsid w:val="00E17748"/>
    <w:rsid w:val="00E17F18"/>
    <w:rsid w:val="00E2592A"/>
    <w:rsid w:val="00E25BE7"/>
    <w:rsid w:val="00E300A1"/>
    <w:rsid w:val="00E3362A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B524D"/>
    <w:rsid w:val="00EC726D"/>
    <w:rsid w:val="00ED1306"/>
    <w:rsid w:val="00ED4459"/>
    <w:rsid w:val="00ED455B"/>
    <w:rsid w:val="00ED523B"/>
    <w:rsid w:val="00ED775F"/>
    <w:rsid w:val="00EE5787"/>
    <w:rsid w:val="00EE5EFC"/>
    <w:rsid w:val="00EE68C4"/>
    <w:rsid w:val="00EE72E2"/>
    <w:rsid w:val="00F01236"/>
    <w:rsid w:val="00F02ADC"/>
    <w:rsid w:val="00F03BFC"/>
    <w:rsid w:val="00F04018"/>
    <w:rsid w:val="00F1137D"/>
    <w:rsid w:val="00F13B25"/>
    <w:rsid w:val="00F1488F"/>
    <w:rsid w:val="00F17F85"/>
    <w:rsid w:val="00F302EC"/>
    <w:rsid w:val="00F31F4E"/>
    <w:rsid w:val="00F3271C"/>
    <w:rsid w:val="00F348C1"/>
    <w:rsid w:val="00F34D25"/>
    <w:rsid w:val="00F42DA5"/>
    <w:rsid w:val="00F467EC"/>
    <w:rsid w:val="00F6111E"/>
    <w:rsid w:val="00F65484"/>
    <w:rsid w:val="00F663A2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6EF4"/>
    <w:rsid w:val="00FB05D4"/>
    <w:rsid w:val="00FB133E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theme" Target="theme/theme1.xml"/><Relationship Id="rId23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14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280</cp:revision>
  <cp:lastPrinted>2025-09-05T11:12:00Z</cp:lastPrinted>
  <dcterms:created xsi:type="dcterms:W3CDTF">2021-02-18T11:55:00Z</dcterms:created>
  <dcterms:modified xsi:type="dcterms:W3CDTF">2026-05-25T10:39:00Z</dcterms:modified>
</cp:coreProperties>
</file>